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291" w:rsidRDefault="00A33291"/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10882"/>
        <w:gridCol w:w="222"/>
      </w:tblGrid>
      <w:tr w:rsidR="006D1CD3" w:rsidRPr="001E3EDB" w:rsidTr="006D1CD3">
        <w:tc>
          <w:tcPr>
            <w:tcW w:w="5353" w:type="dxa"/>
            <w:shd w:val="clear" w:color="auto" w:fill="auto"/>
          </w:tcPr>
          <w:p w:rsidR="006D1CD3" w:rsidRDefault="006D1CD3" w:rsidP="006D1CD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bookmarkStart w:id="0" w:name="_Hlk96801170"/>
          </w:p>
          <w:p w:rsidR="00AA61F5" w:rsidRDefault="00AA61F5" w:rsidP="006D1CD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horzAnchor="page" w:tblpX="932" w:tblpY="-270"/>
              <w:tblW w:w="10666" w:type="dxa"/>
              <w:tblLook w:val="04A0" w:firstRow="1" w:lastRow="0" w:firstColumn="1" w:lastColumn="0" w:noHBand="0" w:noVBand="1"/>
            </w:tblPr>
            <w:tblGrid>
              <w:gridCol w:w="5353"/>
              <w:gridCol w:w="5313"/>
            </w:tblGrid>
            <w:tr w:rsidR="00AA61F5" w:rsidRPr="00ED0888" w:rsidTr="0044785E">
              <w:tc>
                <w:tcPr>
                  <w:tcW w:w="5353" w:type="dxa"/>
                  <w:shd w:val="clear" w:color="auto" w:fill="auto"/>
                </w:tcPr>
                <w:p w:rsidR="00AA61F5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A61F5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A61F5" w:rsidRPr="004B2352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B2352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РАССМОТРЕНА  </w:t>
                  </w:r>
                </w:p>
                <w:p w:rsidR="00AA61F5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заседании методического объединения</w:t>
                  </w:r>
                </w:p>
                <w:p w:rsidR="00AA61F5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учителей-предметников</w:t>
                  </w:r>
                </w:p>
                <w:p w:rsidR="00AA61F5" w:rsidRPr="004B2352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4B2352">
                    <w:rPr>
                      <w:rFonts w:ascii="Times New Roman" w:hAnsi="Times New Roman"/>
                      <w:sz w:val="24"/>
                      <w:szCs w:val="24"/>
                    </w:rPr>
                    <w:t xml:space="preserve">ротокол от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28.08.2025</w:t>
                  </w:r>
                  <w:r w:rsidRPr="00203C6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№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AA61F5" w:rsidRPr="004B2352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A61F5" w:rsidRPr="004B2352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313" w:type="dxa"/>
                  <w:shd w:val="clear" w:color="auto" w:fill="auto"/>
                </w:tcPr>
                <w:p w:rsidR="00AA61F5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A61F5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A61F5" w:rsidRPr="004B2352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B2352">
                    <w:rPr>
                      <w:rFonts w:ascii="Times New Roman" w:hAnsi="Times New Roman"/>
                      <w:sz w:val="24"/>
                      <w:szCs w:val="24"/>
                    </w:rPr>
                    <w:t>УТВЕРЖДЕНА</w:t>
                  </w:r>
                </w:p>
                <w:p w:rsidR="00AA61F5" w:rsidRPr="00B30063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B2352">
                    <w:rPr>
                      <w:rFonts w:ascii="Times New Roman" w:hAnsi="Times New Roman"/>
                      <w:sz w:val="24"/>
                      <w:szCs w:val="24"/>
                    </w:rPr>
                    <w:t>приказом ГБОУ РК «Феодосийская специальная школа-интернат</w:t>
                  </w:r>
                  <w:r w:rsidRPr="00B30063">
                    <w:rPr>
                      <w:rFonts w:ascii="Times New Roman" w:hAnsi="Times New Roman"/>
                      <w:sz w:val="24"/>
                      <w:szCs w:val="24"/>
                    </w:rPr>
                    <w:t xml:space="preserve">» от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29</w:t>
                  </w:r>
                  <w:r w:rsidRPr="00B30063">
                    <w:rPr>
                      <w:rFonts w:ascii="Times New Roman" w:hAnsi="Times New Roman"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B30063">
                    <w:rPr>
                      <w:rFonts w:ascii="Times New Roman" w:hAnsi="Times New Roman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B30063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№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104</w:t>
                  </w:r>
                </w:p>
                <w:p w:rsidR="00AA61F5" w:rsidRPr="00ED0888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  <w:p w:rsidR="00AA61F5" w:rsidRPr="00ED0888" w:rsidRDefault="00AA61F5" w:rsidP="00AA61F5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AA61F5" w:rsidRPr="004B2352" w:rsidRDefault="00AA61F5" w:rsidP="006D1CD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6D1CD3" w:rsidRPr="00ED0888" w:rsidRDefault="006D1CD3" w:rsidP="006D1CD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D1CD3" w:rsidRPr="001E3EDB" w:rsidTr="006D1CD3">
        <w:tc>
          <w:tcPr>
            <w:tcW w:w="5353" w:type="dxa"/>
            <w:shd w:val="clear" w:color="auto" w:fill="auto"/>
          </w:tcPr>
          <w:p w:rsidR="006D1CD3" w:rsidRPr="004B2352" w:rsidRDefault="006D1CD3" w:rsidP="006D1C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6D1CD3" w:rsidRPr="004B2352" w:rsidRDefault="006D1CD3" w:rsidP="006D1C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6D1CD3" w:rsidRDefault="006D1CD3" w:rsidP="006D1C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1CD3" w:rsidRDefault="006D1CD3" w:rsidP="006D1C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1CD3" w:rsidRDefault="006D1CD3" w:rsidP="006D1C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1CD3" w:rsidRDefault="006D1CD3" w:rsidP="006D1C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1CD3" w:rsidRDefault="006D1CD3" w:rsidP="006D1C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1CD3" w:rsidRDefault="006D1CD3" w:rsidP="006D1C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1CD3" w:rsidRPr="00555588" w:rsidRDefault="006D1CD3" w:rsidP="006D1CD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/>
          <w:color w:val="auto"/>
          <w:sz w:val="36"/>
        </w:rPr>
      </w:pPr>
    </w:p>
    <w:p w:rsidR="006D1CD3" w:rsidRDefault="006D1CD3" w:rsidP="006D1CD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b/>
          <w:color w:val="auto"/>
          <w:sz w:val="36"/>
        </w:rPr>
        <w:t>РАБОЧАЯ</w:t>
      </w:r>
      <w:r w:rsidRPr="00B30063">
        <w:rPr>
          <w:rStyle w:val="Zag11"/>
          <w:rFonts w:ascii="Times New Roman" w:eastAsia="@Arial Unicode MS" w:hAnsi="Times New Roman"/>
          <w:b/>
          <w:color w:val="auto"/>
          <w:sz w:val="36"/>
        </w:rPr>
        <w:t xml:space="preserve">  ПРОГРАММА </w:t>
      </w:r>
    </w:p>
    <w:p w:rsidR="006D1CD3" w:rsidRDefault="006D1CD3" w:rsidP="006D1CD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/>
          <w:color w:val="auto"/>
          <w:sz w:val="36"/>
        </w:rPr>
      </w:pPr>
      <w:r w:rsidRPr="00B30063">
        <w:rPr>
          <w:rStyle w:val="Zag11"/>
          <w:rFonts w:ascii="Times New Roman" w:eastAsia="@Arial Unicode MS" w:hAnsi="Times New Roman"/>
          <w:b/>
          <w:color w:val="auto"/>
          <w:sz w:val="36"/>
        </w:rPr>
        <w:t xml:space="preserve"> </w:t>
      </w:r>
    </w:p>
    <w:p w:rsidR="006D1CD3" w:rsidRDefault="006D1CD3" w:rsidP="006D1CD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Style w:val="Zag11"/>
          <w:rFonts w:ascii="Times New Roman" w:eastAsia="@Arial Unicode MS" w:hAnsi="Times New Roman"/>
          <w:b/>
          <w:sz w:val="36"/>
        </w:rPr>
      </w:pP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ПО</w:t>
      </w:r>
      <w:r w:rsidR="00207792">
        <w:rPr>
          <w:rFonts w:ascii="Times New Roman" w:eastAsia="@Arial Unicode MS" w:hAnsi="Times New Roman" w:cs="Times New Roman"/>
          <w:b/>
          <w:sz w:val="36"/>
          <w:szCs w:val="32"/>
        </w:rPr>
        <w:t xml:space="preserve"> ПРЕДМЕТУ  «</w:t>
      </w:r>
      <w:r w:rsidR="00207792">
        <w:rPr>
          <w:rStyle w:val="Zag11"/>
          <w:rFonts w:ascii="Times New Roman" w:eastAsia="@Arial Unicode MS" w:hAnsi="Times New Roman"/>
          <w:b/>
          <w:sz w:val="36"/>
        </w:rPr>
        <w:t>ХИМИЯ»</w:t>
      </w:r>
    </w:p>
    <w:p w:rsidR="006D1CD3" w:rsidRPr="00C212E3" w:rsidRDefault="006D1CD3" w:rsidP="006D1CD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</w:p>
    <w:p w:rsidR="006D1CD3" w:rsidRPr="00C212E3" w:rsidRDefault="006D1CD3" w:rsidP="006D1CD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>8-10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  класс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ы</w:t>
      </w:r>
    </w:p>
    <w:p w:rsidR="006D1CD3" w:rsidRDefault="006D1CD3" w:rsidP="006D1CD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 (вариант</w:t>
      </w:r>
      <w:bookmarkStart w:id="1" w:name="_GoBack"/>
      <w:bookmarkEnd w:id="1"/>
      <w:r w:rsidRPr="00C212E3">
        <w:rPr>
          <w:rFonts w:ascii="Times New Roman" w:eastAsia="@Arial Unicode MS" w:hAnsi="Times New Roman" w:cs="Times New Roman"/>
          <w:sz w:val="36"/>
          <w:szCs w:val="32"/>
        </w:rPr>
        <w:t xml:space="preserve"> 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1</w:t>
      </w:r>
      <w:r w:rsidRPr="00C212E3">
        <w:rPr>
          <w:rFonts w:ascii="Times New Roman" w:eastAsia="@Arial Unicode MS" w:hAnsi="Times New Roman" w:cs="Times New Roman"/>
          <w:sz w:val="36"/>
          <w:szCs w:val="32"/>
        </w:rPr>
        <w:t>.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2</w:t>
      </w:r>
      <w:r w:rsidRPr="00C212E3">
        <w:rPr>
          <w:rFonts w:ascii="Times New Roman" w:eastAsia="@Arial Unicode MS" w:hAnsi="Times New Roman" w:cs="Times New Roman"/>
          <w:sz w:val="36"/>
          <w:szCs w:val="32"/>
        </w:rPr>
        <w:t>)</w:t>
      </w:r>
    </w:p>
    <w:p w:rsidR="006D1CD3" w:rsidRPr="00C212E3" w:rsidRDefault="006D1CD3" w:rsidP="006D1CD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</w:p>
    <w:p w:rsidR="006D1CD3" w:rsidRPr="00C212E3" w:rsidRDefault="006D1CD3" w:rsidP="006D1C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6D1CD3" w:rsidRPr="00C212E3" w:rsidRDefault="006D1CD3" w:rsidP="006D1C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>Республики Крым «Феодосийская специальная школа-интернат»</w:t>
      </w:r>
    </w:p>
    <w:p w:rsidR="006D1CD3" w:rsidRPr="00C212E3" w:rsidRDefault="006D1CD3" w:rsidP="006D1CD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 w:cs="Times New Roman"/>
          <w:b/>
          <w:color w:val="auto"/>
          <w:sz w:val="36"/>
        </w:rPr>
      </w:pPr>
    </w:p>
    <w:p w:rsidR="006D1CD3" w:rsidRDefault="006D1CD3" w:rsidP="006D1CD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 </w:t>
      </w:r>
    </w:p>
    <w:p w:rsidR="006D1CD3" w:rsidRDefault="006D1CD3" w:rsidP="006D1CD3"/>
    <w:p w:rsidR="006D1CD3" w:rsidRDefault="006D1CD3" w:rsidP="006D1CD3"/>
    <w:p w:rsidR="006D1CD3" w:rsidRDefault="006D1CD3" w:rsidP="006D1CD3"/>
    <w:p w:rsidR="006D1CD3" w:rsidRDefault="006D1CD3" w:rsidP="006D1CD3"/>
    <w:p w:rsidR="006D1CD3" w:rsidRDefault="006D1CD3" w:rsidP="006D1CD3"/>
    <w:p w:rsidR="006D1CD3" w:rsidRDefault="006D1CD3" w:rsidP="006D1CD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7792" w:rsidRDefault="00207792" w:rsidP="006D1CD3"/>
    <w:p w:rsidR="00AA61F5" w:rsidRDefault="00AA61F5" w:rsidP="006D1CD3"/>
    <w:p w:rsidR="00AA61F5" w:rsidRDefault="00AA61F5" w:rsidP="006D1CD3"/>
    <w:p w:rsidR="00AA61F5" w:rsidRDefault="00AA61F5" w:rsidP="006D1CD3"/>
    <w:bookmarkEnd w:id="0"/>
    <w:p w:rsidR="006D1CD3" w:rsidRDefault="006D1CD3" w:rsidP="006D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2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D1CD3" w:rsidRPr="00634E0B" w:rsidRDefault="006D1CD3" w:rsidP="006D1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E0B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207792">
        <w:rPr>
          <w:rFonts w:ascii="Times New Roman" w:hAnsi="Times New Roman" w:cs="Times New Roman"/>
          <w:sz w:val="24"/>
          <w:szCs w:val="24"/>
        </w:rPr>
        <w:t>химии</w:t>
      </w:r>
      <w:r w:rsidRPr="00634E0B">
        <w:rPr>
          <w:rFonts w:ascii="Times New Roman" w:hAnsi="Times New Roman" w:cs="Times New Roman"/>
          <w:sz w:val="24"/>
          <w:szCs w:val="24"/>
        </w:rPr>
        <w:t xml:space="preserve"> написана в соответствии </w:t>
      </w:r>
      <w:proofErr w:type="gramStart"/>
      <w:r w:rsidRPr="00634E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34E0B">
        <w:rPr>
          <w:rFonts w:ascii="Times New Roman" w:hAnsi="Times New Roman" w:cs="Times New Roman"/>
          <w:sz w:val="24"/>
          <w:szCs w:val="24"/>
        </w:rPr>
        <w:t>:</w:t>
      </w:r>
    </w:p>
    <w:p w:rsidR="006D1CD3" w:rsidRPr="006D1CD3" w:rsidRDefault="006D1CD3" w:rsidP="006D1C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1CD3">
        <w:rPr>
          <w:rFonts w:ascii="Times New Roman" w:hAnsi="Times New Roman" w:cs="Times New Roman"/>
          <w:b/>
          <w:sz w:val="28"/>
          <w:szCs w:val="24"/>
        </w:rPr>
        <w:t>-</w:t>
      </w:r>
      <w:r w:rsidRPr="006D1CD3">
        <w:rPr>
          <w:rFonts w:ascii="Times New Roman" w:hAnsi="Times New Roman" w:cs="Times New Roman"/>
          <w:sz w:val="28"/>
          <w:szCs w:val="24"/>
        </w:rPr>
        <w:t xml:space="preserve"> </w:t>
      </w:r>
      <w:r w:rsidRPr="006D1CD3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6D1CD3" w:rsidRPr="006D1CD3" w:rsidRDefault="006D1CD3" w:rsidP="006D1C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1CD3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основного общего образования (Приказ Министерства образования и науки РФ от 31.05.2021 № 287);</w:t>
      </w:r>
    </w:p>
    <w:p w:rsidR="006D1CD3" w:rsidRDefault="006D1CD3" w:rsidP="006D1CD3">
      <w:pPr>
        <w:pStyle w:val="2"/>
        <w:spacing w:before="0" w:line="300" w:lineRule="atLeast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D1CD3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6D1C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Приказом </w:t>
      </w:r>
      <w:proofErr w:type="spellStart"/>
      <w:r w:rsidRPr="006D1CD3">
        <w:rPr>
          <w:rFonts w:ascii="Times New Roman" w:hAnsi="Times New Roman" w:cs="Times New Roman"/>
          <w:b w:val="0"/>
          <w:color w:val="auto"/>
          <w:sz w:val="24"/>
          <w:szCs w:val="24"/>
        </w:rPr>
        <w:t>Минпросвещения</w:t>
      </w:r>
      <w:proofErr w:type="spellEnd"/>
      <w:r w:rsidRPr="006D1C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России от 24.11.2022 N 1025</w:t>
      </w:r>
      <w:r w:rsidRPr="006D1CD3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>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  <w:r w:rsidRPr="006D1CD3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Химия, наряду с физикой и биологией, входит в предметную область «</w:t>
      </w:r>
      <w:proofErr w:type="gramStart"/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Естественно-научные</w:t>
      </w:r>
      <w:proofErr w:type="gramEnd"/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предметы». Освоение содержания данной учебной дисциплины на уровне ООО (вариант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ы</w:t>
      </w:r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1.2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2.2.2</w:t>
      </w:r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 осуществляется в 8–10 классах.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Химия как учебный курс играет важную роль в личностном и когнитивном развитии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глухих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обучающихся, содействуя формированию в их сознании химической картины мира, развитию </w:t>
      </w:r>
      <w:r w:rsidRPr="00BE5BBD">
        <w:rPr>
          <w:rFonts w:ascii="Times New Roman" w:hAnsi="Times New Roman" w:cs="Times New Roman"/>
          <w:sz w:val="24"/>
          <w:szCs w:val="24"/>
        </w:rPr>
        <w:t>научного мировоззрения в целом.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Благодаря химическому образованию у обучающихся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нарушениями слуха 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создаются отчётливые представления относительно роли химии для решения многих проблем, стоящих перед человечеством: медицинских, экологических, </w:t>
      </w:r>
      <w:r w:rsidRPr="00BE5BBD">
        <w:rPr>
          <w:rFonts w:ascii="Times New Roman" w:hAnsi="Times New Roman" w:cs="Times New Roman"/>
          <w:color w:val="000000"/>
          <w:sz w:val="24"/>
          <w:szCs w:val="24"/>
        </w:rPr>
        <w:t>продовольственных, сырьевых и иных.</w:t>
      </w:r>
      <w:proofErr w:type="gramEnd"/>
      <w:r w:rsidRPr="00BE5B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E5BBD">
        <w:rPr>
          <w:rFonts w:ascii="Times New Roman" w:hAnsi="Times New Roman" w:cs="Times New Roman"/>
          <w:color w:val="000000"/>
          <w:sz w:val="24"/>
          <w:szCs w:val="24"/>
        </w:rPr>
        <w:t>Приобретаемый обучающимися объём химических знаний необходим им для овладения социальными компетенциями.</w:t>
      </w:r>
      <w:proofErr w:type="gramEnd"/>
      <w:r w:rsidRPr="00BE5BBD">
        <w:rPr>
          <w:rFonts w:ascii="Times New Roman" w:hAnsi="Times New Roman" w:cs="Times New Roman"/>
          <w:color w:val="000000"/>
          <w:sz w:val="24"/>
          <w:szCs w:val="24"/>
        </w:rPr>
        <w:t xml:space="preserve"> Это в полной мере касается освоения способов безопасного поведения в повседневной жизненной практике, обогащения представлений о здоровом образе жизни.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hAnsi="Times New Roman" w:cs="Times New Roman"/>
          <w:color w:val="000000"/>
          <w:sz w:val="24"/>
          <w:szCs w:val="24"/>
        </w:rPr>
        <w:t xml:space="preserve">Благодаря изучению </w:t>
      </w:r>
      <w:proofErr w:type="gramStart"/>
      <w:r w:rsidRPr="00BE5BBD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proofErr w:type="gramEnd"/>
      <w:r w:rsidRPr="00BE5BBD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обучающиеся </w:t>
      </w:r>
      <w:r w:rsidR="009356FF" w:rsidRPr="00207792">
        <w:rPr>
          <w:rFonts w:ascii="Times New Roman" w:hAnsi="Times New Roman" w:cs="Times New Roman"/>
          <w:color w:val="000000"/>
          <w:sz w:val="24"/>
          <w:szCs w:val="24"/>
        </w:rPr>
        <w:t>с нарушениями слуха</w:t>
      </w:r>
      <w:r w:rsidR="00935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5BBD">
        <w:rPr>
          <w:rFonts w:ascii="Times New Roman" w:hAnsi="Times New Roman" w:cs="Times New Roman"/>
          <w:color w:val="000000"/>
          <w:sz w:val="24"/>
          <w:szCs w:val="24"/>
        </w:rPr>
        <w:t xml:space="preserve">знакомятся с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материальным единством веществ окружающего мира, с обусловленностью свойств веществ их составом и строением, познаваемостью и предсказуемостью химических явлений. Овладение фундаментальными знаниями по химии, включая химические теории, законы, факты, понятия, символику и др., позволяет вырабатывать у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глухих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адекватные представления о составе веществ, их строении, превращениях, использовании на практике. Кроме того, на основе этих знаний осознаю опасность, которую могу представлять химические вещества и процессы.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спецификой образовательно-коррекционной работы в ходе уроков химии предусматривается предъявление вербальных инструкций, постановка словесных задач, побуждение обучающихся к рассуждениям вслух, комментированию выполняемых действий (в </w:t>
      </w:r>
      <w:proofErr w:type="spellStart"/>
      <w:r w:rsidRPr="00BE5BBD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. по результатам лабораторных опытов). Учитель должен создавать условия, при которых у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глухих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обучающихся будет возникать потребность в речевом общении в связи с планированием опытов, обсуждением действия ряда химических законов.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>Химия как учебная дисциплина имеет воспитательную направленность. Познавая свойства веществ, знакомясь с их превращениями,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глухие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обучающиеся учатся мыслить логически, а посредством лабораторных опытов,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обучающиеся вырабатываются ответственность, трудолюбие, собранность, настойчивость, потребность доводить начатое дело до конца. Выполняя те или иные задания,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глухие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обучающиеся осознают, что небрежное отношение к работе, отсутствие сосредоточенности не только приводит к получению необъективных данных, но и может быть опасным для здоровья и жизни человека. Осуществляя деятельность в группе, в подгруппах, парах,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глухие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обучающиеся учатся бесконфликтным способам решения проблемных ситуаций, спорных вопросов, принятию иного мнения, уважению к точке зрения другого человека.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примере химии у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глухих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формируются адекватные представления об экспериментальном и теоретическом методах познания, которые присущи естественным наукам.</w:t>
      </w:r>
      <w:proofErr w:type="gramEnd"/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Содержание курса химии является важным и для успешного освоения программного материала по другим учебным дисциплинам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естественно-научного</w:t>
      </w:r>
      <w:proofErr w:type="gram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цикла, для продолжения обучения в системе непрерывного образования, для подготовки подрастающего поколения к трудовой деятельности – в связи со значимой ролью химии в </w:t>
      </w:r>
      <w:r w:rsidRPr="00BE5BBD">
        <w:rPr>
          <w:rFonts w:ascii="Times New Roman" w:eastAsia="Calibri" w:hAnsi="Times New Roman" w:cs="Times New Roman"/>
          <w:sz w:val="24"/>
          <w:szCs w:val="24"/>
          <w:lang w:eastAsia="ru-RU"/>
        </w:rPr>
        <w:t>научно-техническом прогрессе, современном производстве, науке.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lastRenderedPageBreak/>
        <w:t xml:space="preserve">Программа включает примерную тематическую и терминологическую лексику, </w:t>
      </w:r>
      <w:r w:rsidRPr="00BE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должна войти в словарный запас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глухих</w:t>
      </w:r>
      <w:r w:rsidRPr="00BE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за счёт </w:t>
      </w:r>
      <w:r w:rsidRPr="00BE5BB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целенаправленной отработки, прежде всего, за счёт включения в структуру словосочетаний, предложений, текстов, в </w:t>
      </w:r>
      <w:proofErr w:type="spellStart"/>
      <w:r w:rsidRPr="00BE5BBD">
        <w:rPr>
          <w:rFonts w:ascii="Times New Roman" w:eastAsia="Calibri" w:hAnsi="Times New Roman" w:cs="Times New Roman"/>
          <w:bCs/>
          <w:iCs/>
          <w:sz w:val="24"/>
          <w:szCs w:val="24"/>
        </w:rPr>
        <w:t>т.ч</w:t>
      </w:r>
      <w:proofErr w:type="spellEnd"/>
      <w:r w:rsidRPr="00BE5BB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в связи с формулировкой выводов, выдвижением гипотез, оформлением </w:t>
      </w:r>
      <w:proofErr w:type="gramStart"/>
      <w:r w:rsidRPr="00BE5BBD">
        <w:rPr>
          <w:rFonts w:ascii="Times New Roman" w:eastAsia="Calibri" w:hAnsi="Times New Roman" w:cs="Times New Roman"/>
          <w:bCs/>
          <w:iCs/>
          <w:sz w:val="24"/>
          <w:szCs w:val="24"/>
        </w:rPr>
        <w:t>логических рассуждений</w:t>
      </w:r>
      <w:proofErr w:type="gramEnd"/>
      <w:r w:rsidRPr="00BE5BBD">
        <w:rPr>
          <w:rFonts w:ascii="Times New Roman" w:eastAsia="Calibri" w:hAnsi="Times New Roman" w:cs="Times New Roman"/>
          <w:bCs/>
          <w:iCs/>
          <w:sz w:val="24"/>
          <w:szCs w:val="24"/>
        </w:rPr>
        <w:t>, приведением доказательств и т.п.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i/>
          <w:sz w:val="24"/>
          <w:szCs w:val="24"/>
        </w:rPr>
        <w:t>Цель учебной дисциплины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заключается в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формировании у </w:t>
      </w:r>
      <w:r w:rsidRPr="00BE5B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глухих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системы химических знаний как компонента </w:t>
      </w:r>
      <w:proofErr w:type="gramStart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картины мира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в единстве с развитием социальных компетенций.</w:t>
      </w:r>
    </w:p>
    <w:p w:rsidR="006D1CD3" w:rsidRPr="00BE5BBD" w:rsidRDefault="006D1CD3" w:rsidP="006D1CD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Данная цель конкретизируется через </w:t>
      </w:r>
      <w:r w:rsidRPr="00BE5BBD">
        <w:rPr>
          <w:rFonts w:ascii="Times New Roman" w:eastAsia="Calibri" w:hAnsi="Times New Roman" w:cs="Times New Roman"/>
          <w:i/>
          <w:sz w:val="24"/>
          <w:szCs w:val="24"/>
        </w:rPr>
        <w:t>основные задачи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предмета: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Hlk54877997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</w:t>
      </w:r>
      <w:proofErr w:type="gramStart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осознания ценности химического знания для общества и каждого человека 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 от сферы его профессиональной деятельности;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представлений о химической составляющей </w:t>
      </w:r>
      <w:proofErr w:type="gramStart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картины мира; развитие способности с использованием химических знаний объяснять объекты и процессы окружающей действительности;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– содействие овладению обучающимися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методами научного познания для объяснения химических явлений и свойств веществ, оценки роли химии в развитии современных технологий и получении новых материалов;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– обучение применению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 знаний на производстве, в сельском хозяйстве, а также для безопасного использования веществ и материалов в бытовой сфере, решения практических задач в повседневной жизненной практике, предупреждения возникновению явлений, которые наносят вред экологии и здоровью человека;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>–развитие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в процессе изучения химической науки и знакомства с её вкладов в современный научно-технический прогресс;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>–развитие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логических операций мышления, включая анализ, синтез, обобщение, конкретизацию, сравнение и др., в процессе овладения системой важнейших понятий, законов и теорий о составе, строении и свойствах химических веществ;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>–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убеждённости в позитивной роли химии в жизни современного общества, осознания значимости грамотного отношения к собственному здоровью и окружающей среде;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– содействие овладению обучающимися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ключевыми компетенциями: учебно-познавательными, информационными, ценностно-смысловыми, коммуникативными.</w:t>
      </w:r>
    </w:p>
    <w:bookmarkEnd w:id="2"/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Содержание курса химии, осваиваемого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глухими</w:t>
      </w:r>
      <w:proofErr w:type="gram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обучающимися с нарушением слуха на уровне ООО (вариант 1.2), представлено следующими основными содержательными линиями:</w:t>
      </w:r>
    </w:p>
    <w:p w:rsidR="006D1CD3" w:rsidRPr="00BE5BBD" w:rsidRDefault="006D1CD3" w:rsidP="006D1CD3">
      <w:pPr>
        <w:pStyle w:val="a5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/>
          <w:color w:val="0D0D0D" w:themeColor="text1" w:themeTint="F2"/>
        </w:rPr>
      </w:pPr>
      <w:r w:rsidRPr="00BE5BBD">
        <w:rPr>
          <w:rFonts w:ascii="Times New Roman" w:hAnsi="Times New Roman"/>
        </w:rPr>
        <w:t xml:space="preserve">вещество – </w:t>
      </w:r>
      <w:r w:rsidRPr="00BE5BBD">
        <w:rPr>
          <w:rFonts w:ascii="Times New Roman" w:eastAsia="Times New Roman" w:hAnsi="Times New Roman"/>
          <w:color w:val="000000"/>
        </w:rPr>
        <w:t>знания о составе и строении веществ, их важнейших физических и химических свойствах, биологическом действии;</w:t>
      </w:r>
    </w:p>
    <w:p w:rsidR="006D1CD3" w:rsidRPr="00BE5BBD" w:rsidRDefault="006D1CD3" w:rsidP="006D1CD3">
      <w:pPr>
        <w:pStyle w:val="a5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/>
          <w:color w:val="000000"/>
        </w:rPr>
      </w:pPr>
      <w:r w:rsidRPr="00BE5BBD">
        <w:rPr>
          <w:rFonts w:ascii="Times New Roman" w:eastAsia="Times New Roman" w:hAnsi="Times New Roman"/>
          <w:color w:val="000000"/>
        </w:rPr>
        <w:t xml:space="preserve">химическая реакция </w:t>
      </w:r>
      <w:r w:rsidRPr="00BE5BBD">
        <w:rPr>
          <w:rFonts w:ascii="Times New Roman" w:hAnsi="Times New Roman"/>
        </w:rPr>
        <w:t>–</w:t>
      </w:r>
      <w:r w:rsidRPr="00BE5BBD">
        <w:rPr>
          <w:rFonts w:ascii="Times New Roman" w:eastAsia="Times New Roman" w:hAnsi="Times New Roman"/>
          <w:color w:val="000000"/>
        </w:rPr>
        <w:t xml:space="preserve"> знания об условиях, в которых проявляются химические свойства веществ, способах управления химическими процессами;</w:t>
      </w:r>
    </w:p>
    <w:p w:rsidR="006D1CD3" w:rsidRPr="00BE5BBD" w:rsidRDefault="006D1CD3" w:rsidP="006D1CD3">
      <w:pPr>
        <w:pStyle w:val="a5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/>
          <w:color w:val="000000"/>
        </w:rPr>
      </w:pPr>
      <w:r w:rsidRPr="00BE5BBD">
        <w:rPr>
          <w:rFonts w:ascii="Times New Roman" w:eastAsia="Times New Roman" w:hAnsi="Times New Roman"/>
          <w:color w:val="000000"/>
        </w:rPr>
        <w:t xml:space="preserve">применение веществ </w:t>
      </w:r>
      <w:r w:rsidRPr="00BE5BBD">
        <w:rPr>
          <w:rFonts w:ascii="Times New Roman" w:hAnsi="Times New Roman"/>
        </w:rPr>
        <w:t>–</w:t>
      </w:r>
      <w:r w:rsidRPr="00BE5BBD">
        <w:rPr>
          <w:rFonts w:ascii="Times New Roman" w:eastAsia="Times New Roman" w:hAnsi="Times New Roman"/>
          <w:color w:val="000000"/>
        </w:rPr>
        <w:t xml:space="preserve"> знания и опыт практической деятельности с веществами, наиболее часто применяемыми в повседневной жизненной практике, широко использующимися в промышленности, сельском хозяйстве, на транспорте;</w:t>
      </w:r>
    </w:p>
    <w:p w:rsidR="006D1CD3" w:rsidRPr="00BE5BBD" w:rsidRDefault="006D1CD3" w:rsidP="006D1CD3">
      <w:pPr>
        <w:pStyle w:val="a5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/>
          <w:color w:val="000000"/>
        </w:rPr>
      </w:pPr>
      <w:r w:rsidRPr="00BE5BBD">
        <w:rPr>
          <w:rFonts w:ascii="Times New Roman" w:eastAsia="Times New Roman" w:hAnsi="Times New Roman"/>
          <w:color w:val="000000"/>
        </w:rPr>
        <w:t xml:space="preserve">язык химии </w:t>
      </w:r>
      <w:r w:rsidRPr="00BE5BBD">
        <w:rPr>
          <w:rFonts w:ascii="Times New Roman" w:hAnsi="Times New Roman"/>
        </w:rPr>
        <w:t>–</w:t>
      </w:r>
      <w:r w:rsidRPr="00BE5BBD">
        <w:rPr>
          <w:rFonts w:ascii="Times New Roman" w:eastAsia="Times New Roman" w:hAnsi="Times New Roman"/>
          <w:color w:val="000000"/>
        </w:rPr>
        <w:t xml:space="preserve"> система важнейших понятий химии и терминов, в которых они описываются, номенклатура неорганических веществ, т. е. их названия (в том числе и тривиальные), химические формулы и уравнения, а также правила перевода информации с естественного языка на язык химии и обратно.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данными содержательными линиями учебной дисциплины «Химия» отмечается тесная связь. В данной связи программный материал для каждого учебного года представлен по тематическим разделам, а не по линиям.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курса химии представлено двумя периодами. Первый из них соответствует 8 классу и является пропедевтическим. Содержание программного материала, осваиваемого в рамках этого периода, частично повторяется в процессе второго изучения химии: в 9–10 классах.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начале второго периода изучения химии (9 класс) выделяется два этапа. 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предусматривается освоение химии в статике. Осуществляется рассмотрение состава и строения атома и вещества. Основу данной части учебного курса составляют сведения о химическом элементе и формах его существования: атомах, изотопах,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ионах, простых веществах и их важнейших соединениях (оксидах и других бинарных соединениях, кислотах, основаниях и солях), строении вещества (типологии химических связей и видах кристаллических решеток).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второго этапе осуществляется изучение химии в динамике. Предусматривается ознакомление обучающихся с химическими реакциями как функцией состава и строения участвующих в химических превращениях веществ и их классификации. Свойства кислот, оснований и солей сразу рассматриваются в свете теории электролитической диссоциации. Кроме этого, свойства кислот и солей характеризуются также в свете </w:t>
      </w:r>
      <w:proofErr w:type="spellStart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процессов.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10 классе (во второй половине второго периода) сначала предусматривается обобщение и систематизация знаний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обучающихся, приобретённых ими 9 классе. Затем происходит рассмотрение общих свойства металлов и неметаллов. Приводятся свойства щелочных и щелочноземельных металлов и галогенов (простых веществ и соединений), как наиболее ярких представителей этих классов элементов, а также их сравнительная характеристика. Детальному рассмотрению подвергаются состав, строение, свойства, получение и применение отдельных, важных в хозяйственном отношении веществ, образованных элементами 2–3-го периодов.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Освоение программного материала в рамках второго периода позволяет </w:t>
      </w:r>
      <w:proofErr w:type="gramStart"/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обучающимся</w:t>
      </w:r>
      <w:proofErr w:type="gramEnd"/>
      <w:r w:rsidRPr="00BE5BB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успешно сдать </w:t>
      </w:r>
      <w:r w:rsidR="00207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ГВЭ</w:t>
      </w:r>
      <w:r w:rsidRPr="00BE5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химии как предмета по выбору.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Calibri" w:hAnsi="Times New Roman" w:cs="Times New Roman"/>
          <w:i/>
          <w:sz w:val="24"/>
          <w:szCs w:val="24"/>
        </w:rPr>
        <w:t>Принципы реализации образовательно-коррекционной работы на уроках химии.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относится к числу </w:t>
      </w:r>
      <w:proofErr w:type="gramStart"/>
      <w:r w:rsidRPr="00BE5BBD">
        <w:rPr>
          <w:rFonts w:ascii="Times New Roman" w:hAnsi="Times New Roman" w:cs="Times New Roman"/>
          <w:sz w:val="24"/>
          <w:szCs w:val="24"/>
        </w:rPr>
        <w:t>основополагающих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. В соответствии с ним происходит установление определённого соотношения содержания химической науки и химии как учебной дисциплины. 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Предъявляемый в ходе образовательно-коррекционной работы материал должен быть достоверным, располагать подлинным научным объяснением. Учителю следует обеспечить «трансформацию» донаучных представлений обучающихся с нарушением слуха в научные представления. В коррекционно-образовательном процессе не допускается вульгаризация, чрезмерная упрощённость материала со ссылкой на особенности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, обусловленные нарушением слуха. </w:t>
      </w:r>
      <w:r w:rsidRPr="00BE5BBD">
        <w:rPr>
          <w:rFonts w:ascii="Times New Roman" w:hAnsi="Times New Roman" w:cs="Times New Roman"/>
          <w:sz w:val="24"/>
          <w:szCs w:val="24"/>
        </w:rPr>
        <w:t xml:space="preserve">Учителю химии следует руководить познавательной деятельностью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обучающихся в соответствии с достижениями научной психологии, включая </w:t>
      </w:r>
      <w:proofErr w:type="spellStart"/>
      <w:r w:rsidRPr="00BE5BBD">
        <w:rPr>
          <w:rFonts w:ascii="Times New Roman" w:hAnsi="Times New Roman" w:cs="Times New Roman"/>
          <w:sz w:val="24"/>
          <w:szCs w:val="24"/>
        </w:rPr>
        <w:t>сурдопсихологию</w:t>
      </w:r>
      <w:proofErr w:type="spellEnd"/>
      <w:r w:rsidRPr="00BE5BBD">
        <w:rPr>
          <w:rFonts w:ascii="Times New Roman" w:hAnsi="Times New Roman" w:cs="Times New Roman"/>
          <w:sz w:val="24"/>
          <w:szCs w:val="24"/>
        </w:rPr>
        <w:t xml:space="preserve">. Кроме того, в соответствии с указанным принципом следует обеспечить системное изложение учебного материала. Систематичность имеет непосредственную связь с логикой самой химической науки. Каждый элемент приобретаемого знания связывается с иными элементами, последующие опираются </w:t>
      </w:r>
      <w:proofErr w:type="gramStart"/>
      <w:r w:rsidRPr="00BE5BB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предыдущие. Это обеспечивает возможность осуществлять подготовку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обучающихся к овладению новыми элементами знаний, а также обеспечивать приобретение практических умений и навыков, в том числе необходимых в повседневной жизненной практике.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i/>
          <w:sz w:val="24"/>
          <w:szCs w:val="24"/>
        </w:rPr>
        <w:t>Принцип доступности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определяется объёмом учебного материала, регулирование которого осуществляется в соответствии с возрастными и индивидуальными особенностями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обучающихся, их специальными образовательными потребностями. С учётом данного принципа для устранения трудностей, возникающих у обучающихся при освоении теоретического материала, допускается популярное изложение ряда сложных вопросов химической науки.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 xml:space="preserve">В процессе обучения химии предусматривается следованию </w:t>
      </w:r>
      <w:r w:rsidRPr="00BE5BBD">
        <w:rPr>
          <w:rFonts w:ascii="Times New Roman" w:hAnsi="Times New Roman" w:cs="Times New Roman"/>
          <w:i/>
          <w:sz w:val="24"/>
          <w:szCs w:val="24"/>
        </w:rPr>
        <w:t>принципу обеспечения сознательности и активности</w:t>
      </w:r>
      <w:r w:rsidRPr="00BE5BBD">
        <w:rPr>
          <w:rFonts w:ascii="Times New Roman" w:hAnsi="Times New Roman" w:cs="Times New Roman"/>
          <w:sz w:val="24"/>
          <w:szCs w:val="24"/>
        </w:rPr>
        <w:t xml:space="preserve"> за счёт взаимной деятельности учителя и </w:t>
      </w:r>
      <w:proofErr w:type="gramStart"/>
      <w:r w:rsidRPr="00BE5BB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. Следует обеспечить осознание каждым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глухим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обучающимся того, что за каждой формулой вещества скрывается большая информация относительно его состава, строения, свойств; за каждым химическим уравнением стоит реальный химический процесс. В связи с формальным освоением программного материала по химии, недостатком зрительных представлений о веществе, эпизодическим проведением работы над тематической и терминологической лексикой учебной дисциплины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глухие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обучающиеся могут неверно осознавать и «придумывать» свойства веществ. </w:t>
      </w:r>
      <w:proofErr w:type="gramStart"/>
      <w:r w:rsidRPr="00BE5BBD">
        <w:rPr>
          <w:rFonts w:ascii="Times New Roman" w:hAnsi="Times New Roman" w:cs="Times New Roman"/>
          <w:sz w:val="24"/>
          <w:szCs w:val="24"/>
        </w:rPr>
        <w:t>Например, сообщать о том, что литий – льётся, галлий – голубой, сера – серая, бром и бор – бардовые и т.п. профилактика и устранение ошибок такого типа может быть обеспечена за счёт сознательного и мотивированного освоения программного материала по химии.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Одним из важных факторов реализации указанного принципа является обеспечение процесса перехода знаний в убеждения. Это играет важную роль при освоении </w:t>
      </w:r>
      <w:r w:rsidRPr="00BE5BBD">
        <w:rPr>
          <w:rFonts w:ascii="Times New Roman" w:hAnsi="Times New Roman" w:cs="Times New Roman"/>
          <w:sz w:val="24"/>
          <w:szCs w:val="24"/>
        </w:rPr>
        <w:lastRenderedPageBreak/>
        <w:t xml:space="preserve">основ химии, имеет существенное значение для формирования научного мировоззрения. Благодаря освоению программного материала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глухие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обучающиеся должны осознать, что человеку доступно управление химическими превращениями веществ, предвидение результатов проводимых реакций. Все используемые на уроках виды деятельности следует организовывать так образом, чтобы содействовать воспитанию самостоятельности, стимулированию познавательной и речевой активности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обучающихся. В ходе целенаправленной образовательно-коррекционной </w:t>
      </w:r>
      <w:proofErr w:type="gramStart"/>
      <w:r w:rsidRPr="00BE5BBD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обучающиеся должны овладевать способностью осознавать цель, определять задачи своей деятельности и пути их достижения.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i/>
          <w:sz w:val="24"/>
          <w:szCs w:val="24"/>
        </w:rPr>
        <w:t>Принцип наглядности</w:t>
      </w:r>
      <w:r w:rsidRPr="00BE5BBD">
        <w:rPr>
          <w:rFonts w:ascii="Times New Roman" w:hAnsi="Times New Roman" w:cs="Times New Roman"/>
          <w:sz w:val="24"/>
          <w:szCs w:val="24"/>
        </w:rPr>
        <w:t xml:space="preserve"> в обучении химии находит выражение в создании условий, содействующих овладению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глухими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обучающимися определённым запасом образов химических объектов. Наглядность, являясь неотъемлемой чертой научного познания, особенно важна в системе образовательно-коррекционной работы с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глухими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обучающимися, для которых зрительный канал получения информации является основным. Одновременно с этим наглядными могут быть не все знания, а только их отельные компоненты, которые связанны с чувственным познанием, обусловлены процессом создания определенных образов. Организуя и реализуя образовательно-коррекционную работу, учитель химии должен добиваться того, чтобы создаваемые у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обучающихся представления и формируемые понятия базировались на восприятиях, получаемых в ходе наблюдения веществ, химических процессов, изучение которых предусмотрено программой. Основу наглядного обучения химии на этапе освоения ООО составляют следующие положения: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>– обеспечение непосредственного восприятия обучающимися изучаемых веществ, химических реакций, производственных процессов;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 xml:space="preserve">– обеспечение восприятия обучающимися под руководством учителя химии не самих явлений, тех или иных предметов, а их образных и схематических изображений (в виде таблиц, схем, фотографий, карт, моделей, макетов и др.) и оперирование ими. При восприятии образных и схематических изображений явлений, предметов обучающиеся приобретают представления о них со значительным участием воображения. Наглядность в целом отражает одну из основных линий процесса обучения химии в системе образовательно-коррекционной работы, определяет отношение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обучающихся к воспринимаемым объектам.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i/>
          <w:sz w:val="24"/>
          <w:szCs w:val="24"/>
        </w:rPr>
        <w:t>Принцип обеспечения связи теории с практикой</w:t>
      </w:r>
      <w:r w:rsidRPr="00BE5BBD">
        <w:rPr>
          <w:rFonts w:ascii="Times New Roman" w:hAnsi="Times New Roman" w:cs="Times New Roman"/>
          <w:sz w:val="24"/>
          <w:szCs w:val="24"/>
        </w:rPr>
        <w:t xml:space="preserve"> требует реализации политехнического подхода при обучении химии. Ознакомление </w:t>
      </w:r>
      <w:proofErr w:type="gramStart"/>
      <w:r w:rsidRPr="00BE5BB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с важными технологическими процессами нужно осуществлять на базе ранее освоенного теоретического материала. Осознание обучающимися стехиометрических законов, учения об энергетике и кинетике химических реакций, овладение адекватными представлениями о катализе и химическом равновесии обеспечиваю возможность осуществлять знакомство со спецификой функционирования современных промышленных производств. Практико-ориентированный характер обучения химии позволяет раскрыть научные основы сельскохозяйственного производства. Важным также является ознакомление обучающихся со спецификой профессиональной деятельности учёных, инженеров и рабочих, которые заняты как в химической промышленности, так и в смежных областях производства, например, в агропромышленном комплексе. В процессе уроков химии о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глухие</w:t>
      </w:r>
      <w:proofErr w:type="gramEnd"/>
      <w:r w:rsidRPr="00BE5BBD">
        <w:rPr>
          <w:rFonts w:ascii="Times New Roman" w:hAnsi="Times New Roman" w:cs="Times New Roman"/>
          <w:sz w:val="24"/>
          <w:szCs w:val="24"/>
        </w:rPr>
        <w:t xml:space="preserve"> обучающиеся должны овладеть умениями, связанными с проведением простейших химических операций (нагревание в пламени спиртовки, растворение твёрдых веществ, отстаивание, фильтрование и др.); с распознаванием веществ на основе характерных для них качественных реакций; с приготовлением растворов различной концентрации и др. Одно из важных звеньев в реализации связи теории с практикой – развитие у </w:t>
      </w:r>
      <w:r w:rsidRPr="00BE5BBD">
        <w:rPr>
          <w:rFonts w:ascii="Times New Roman" w:eastAsia="Calibri" w:hAnsi="Times New Roman" w:cs="Times New Roman"/>
          <w:sz w:val="24"/>
          <w:szCs w:val="24"/>
        </w:rPr>
        <w:t>глухих</w:t>
      </w:r>
      <w:r w:rsidRPr="00BE5BBD">
        <w:rPr>
          <w:rFonts w:ascii="Times New Roman" w:hAnsi="Times New Roman" w:cs="Times New Roman"/>
          <w:sz w:val="24"/>
          <w:szCs w:val="24"/>
        </w:rPr>
        <w:t xml:space="preserve"> обучающихся способности производить простейшие химические расчёты по формулам и уравнениям химических реакций.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Pr="00BE5BBD">
        <w:rPr>
          <w:rFonts w:ascii="Times New Roman" w:eastAsia="Calibri" w:hAnsi="Times New Roman" w:cs="Times New Roman"/>
          <w:i/>
          <w:sz w:val="24"/>
          <w:szCs w:val="24"/>
        </w:rPr>
        <w:t>принципом развивающего обучения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требуется обеспечивать становление познавательных способностей глухих обучающихся, управление темпами и содержанием их химического развития за счёт соответствующих воздействий и соблюдения ряда условий. В частности, следует строить процесс обучения химии на посильном уровне при одновременном стимулировании мыслительной активности обучающихся, формировании умений объяснять и прогнозировать конкретные химические факты, обучении выделению сути теоретических положений. В данной связи следует на химическом материале обеспечивать овладение глухими обучающимися приёмами умственных действий: абстрагированием, </w:t>
      </w:r>
      <w:r w:rsidRPr="00BE5BB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сравнением, обобщением. Данные приёмы представляют собой средство развития и активизации познавательной деятельности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BE5BBD">
        <w:rPr>
          <w:rFonts w:ascii="Times New Roman" w:eastAsia="Calibri" w:hAnsi="Times New Roman" w:cs="Times New Roman"/>
          <w:sz w:val="24"/>
          <w:szCs w:val="24"/>
        </w:rPr>
        <w:t>. Кроме того, к числу таких средств относятся виды деятельности, связанные: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>–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с выполнением </w:t>
      </w:r>
      <w:r w:rsidRPr="00BE5BBD">
        <w:rPr>
          <w:rFonts w:ascii="Times New Roman" w:hAnsi="Times New Roman" w:cs="Times New Roman"/>
          <w:sz w:val="24"/>
          <w:szCs w:val="24"/>
        </w:rPr>
        <w:t>информационно-логических упражнений и разных видов самостоятельных работ (с учебником, справочной литературой);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>–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BE5BBD">
        <w:rPr>
          <w:rFonts w:ascii="Times New Roman" w:hAnsi="Times New Roman" w:cs="Times New Roman"/>
          <w:sz w:val="24"/>
          <w:szCs w:val="24"/>
        </w:rPr>
        <w:t xml:space="preserve"> решением и составлением задач (прежде всего, имеющих производственное содержание или требующих экспериментального подтверждения);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>–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с выполнением </w:t>
      </w:r>
      <w:r w:rsidRPr="00BE5BBD">
        <w:rPr>
          <w:rFonts w:ascii="Times New Roman" w:hAnsi="Times New Roman" w:cs="Times New Roman"/>
          <w:sz w:val="24"/>
          <w:szCs w:val="24"/>
        </w:rPr>
        <w:t>практических и лабораторных работ;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>–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5BBD">
        <w:rPr>
          <w:rFonts w:ascii="Times New Roman" w:hAnsi="Times New Roman" w:cs="Times New Roman"/>
          <w:sz w:val="24"/>
          <w:szCs w:val="24"/>
        </w:rPr>
        <w:t>с подготовкой докладов, рефератов, с оформлением материалов экскурсий;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hAnsi="Times New Roman" w:cs="Times New Roman"/>
          <w:sz w:val="24"/>
          <w:szCs w:val="24"/>
        </w:rPr>
        <w:t>–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5BBD">
        <w:rPr>
          <w:rFonts w:ascii="Times New Roman" w:hAnsi="Times New Roman" w:cs="Times New Roman"/>
          <w:sz w:val="24"/>
          <w:szCs w:val="24"/>
        </w:rPr>
        <w:t>с изготовлением наглядных пособий, стендов, приборов, моделей.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>В числе типов заданий предусматривается высокий удельный вес таких, которые требуют активного использования словесной речи.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Принцип </w:t>
      </w:r>
      <w:proofErr w:type="spellStart"/>
      <w:r w:rsidRPr="00BE5BB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деятельностного</w:t>
      </w:r>
      <w:proofErr w:type="spellEnd"/>
      <w:r w:rsidRPr="00BE5BB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подхода</w:t>
      </w:r>
      <w:r w:rsidRPr="00BE5B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отражает основную направленность современной системы образования глухих обучающегося, в которой деятельность рассматривается как процесс формирования знаний, умений и навыков и как условие, обеспечивающее коррекционно-развивающую направленность образовательного процесса. Особое место в реализации данного принципа отводится предметно-практической деятельности, которая рассматривается как средство коррекции и компенсации всех сторон психики глухого обучающегося – в соответствии с психологической теорией о </w:t>
      </w:r>
      <w:proofErr w:type="spellStart"/>
      <w:r w:rsidRPr="00BE5BBD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детерминации психики.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i/>
          <w:sz w:val="24"/>
          <w:szCs w:val="24"/>
        </w:rPr>
        <w:t>Принцип единства обучения химии с развитием словесной речи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5BBD">
        <w:rPr>
          <w:rFonts w:ascii="Times New Roman" w:eastAsia="Calibri" w:hAnsi="Times New Roman" w:cs="Times New Roman"/>
          <w:i/>
          <w:sz w:val="24"/>
          <w:szCs w:val="24"/>
        </w:rPr>
        <w:t xml:space="preserve">и неречевых психических процессов </w:t>
      </w:r>
      <w:r w:rsidRPr="00BE5BBD">
        <w:rPr>
          <w:rFonts w:ascii="Times New Roman" w:eastAsia="Calibri" w:hAnsi="Times New Roman" w:cs="Times New Roman"/>
          <w:sz w:val="24"/>
          <w:szCs w:val="24"/>
        </w:rPr>
        <w:t>обусловлен структурой нарушения, особыми образовательными потребностями глухих обучающихся. В соответствии с этим в ходе уроков требуется уделять внимание работе над химической терминологией, расширять запас моделей и вариантов высказываний, соответствующих содержанию учебного курса. Овладение словесной речью в ходе уроков химии является условием дальнейшего изучения этой дисциплины, а также освоения широкого круга химических понятий.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Целенаправленная работа по развитию словесной речи (в устной и письменной формах), в том числе </w:t>
      </w:r>
      <w:proofErr w:type="spellStart"/>
      <w:r w:rsidRPr="00BE5BBD">
        <w:rPr>
          <w:rFonts w:ascii="Times New Roman" w:eastAsia="Calibri" w:hAnsi="Times New Roman" w:cs="Times New Roman"/>
          <w:sz w:val="24"/>
          <w:szCs w:val="24"/>
        </w:rPr>
        <w:t>слухозрительного</w:t>
      </w:r>
      <w:proofErr w:type="spell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 предусматривается на каждом уроке. </w:t>
      </w:r>
      <w:proofErr w:type="gramEnd"/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В процессе уроков химии требуется одновременно с развитием словесной речи обеспечивать развитие у глухих обучающихся других психических процессов. В частности, предусматривается руководство вниманием обучающихся через постановку и анализ учебных задач, а также сосредоточение и поддержание внимания за счёт привлечения средств наглядности, доступных по структуре и содержанию словесных инструкций.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>Развитие памяти обеспечивается посредством составления схем, анализа содержания таблиц и др. Развитие мышления и его операций обеспечивается за счёт установления последовательности выполнения действий, причинно-следственных связей и др. В образовательно-коррекционной работе следует сделать акцент на развитии у обучающихся словесно-логического мышления, без чего невозможно полноценно рассуждать, делать выводы, осуществлять выдвижение и проверку гипотез.</w:t>
      </w:r>
      <w:proofErr w:type="gram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В данной связи программный материал должен излагаться учителем ясно, последовательно, с включением системы аргументов. Важная роль в развитии у глухих обучающихся словесно-логического мышления принадлежит обсуждению и выведению формул, моделированию практических задач с помощью формул, выполнению вычислений и др.</w:t>
      </w:r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Pr="00BE5BBD">
        <w:rPr>
          <w:rFonts w:ascii="Times New Roman" w:eastAsia="Calibri" w:hAnsi="Times New Roman" w:cs="Times New Roman"/>
          <w:i/>
          <w:sz w:val="24"/>
          <w:szCs w:val="24"/>
        </w:rPr>
        <w:t>принципом интенсификации речевого общения</w:t>
      </w:r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E5BBD">
        <w:rPr>
          <w:rFonts w:ascii="Times New Roman" w:eastAsia="Calibri" w:hAnsi="Times New Roman" w:cs="Times New Roman"/>
          <w:sz w:val="24"/>
          <w:szCs w:val="24"/>
        </w:rPr>
        <w:t>коммуникативности</w:t>
      </w:r>
      <w:proofErr w:type="spell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) требуется создание на уроках химии ситуаций речевого общения. </w:t>
      </w:r>
      <w:proofErr w:type="gramStart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Для этого, как и на этапе НОО, важно практиковать различные формы работы обучающихся: парами, бригадами и др., что позволяет осуществлять </w:t>
      </w:r>
      <w:proofErr w:type="spellStart"/>
      <w:r w:rsidRPr="00BE5BBD">
        <w:rPr>
          <w:rFonts w:ascii="Times New Roman" w:eastAsia="Calibri" w:hAnsi="Times New Roman" w:cs="Times New Roman"/>
          <w:sz w:val="24"/>
          <w:szCs w:val="24"/>
        </w:rPr>
        <w:t>коммуникативность</w:t>
      </w:r>
      <w:proofErr w:type="spellEnd"/>
      <w:r w:rsidRPr="00BE5BBD">
        <w:rPr>
          <w:rFonts w:ascii="Times New Roman" w:eastAsia="Calibri" w:hAnsi="Times New Roman" w:cs="Times New Roman"/>
          <w:sz w:val="24"/>
          <w:szCs w:val="24"/>
        </w:rPr>
        <w:t xml:space="preserve"> учебного материала и самой организации работы на уроке, активизировать терминологический словарь, совершенствовать у глухих обучающихся умения доказывать, рассуждать, формулировать выводы, извлекать и анализировать информацию химического содержания.</w:t>
      </w:r>
      <w:proofErr w:type="gramEnd"/>
    </w:p>
    <w:p w:rsidR="006D1CD3" w:rsidRPr="00BE5BBD" w:rsidRDefault="006D1CD3" w:rsidP="006D1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BBD"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  <w:t xml:space="preserve">Распределение программного материала по химии </w:t>
      </w:r>
      <w:r w:rsidRPr="00BE5BBD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осуществляется по учебным годам. Распределение материала по учебным четвертям учитель осуществляет самостоятельно </w:t>
      </w:r>
      <w:r w:rsidRPr="00BE5BBD">
        <w:rPr>
          <w:rFonts w:ascii="Times New Roman" w:eastAsia="Calibri" w:hAnsi="Times New Roman" w:cs="Times New Roman"/>
          <w:sz w:val="24"/>
          <w:szCs w:val="24"/>
        </w:rPr>
        <w:t>–</w:t>
      </w:r>
      <w:r w:rsidRPr="00BE5BBD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с </w:t>
      </w:r>
      <w:r w:rsidRPr="00BE5BBD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lastRenderedPageBreak/>
        <w:t>учётом степени сложности программных тем, а также познавательных возможностей обучающихся с нарушением слуха.</w:t>
      </w:r>
    </w:p>
    <w:p w:rsidR="00060DA1" w:rsidRDefault="00060DA1" w:rsidP="006F57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F574D" w:rsidRPr="007D33A6" w:rsidRDefault="006D1CD3" w:rsidP="006F574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Содержание учебного предмета</w:t>
      </w:r>
    </w:p>
    <w:p w:rsidR="006F574D" w:rsidRPr="007D33A6" w:rsidRDefault="006F574D" w:rsidP="006F574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D33A6">
        <w:rPr>
          <w:rFonts w:ascii="Times New Roman" w:eastAsia="Times New Roman" w:hAnsi="Times New Roman"/>
          <w:b/>
          <w:sz w:val="24"/>
          <w:szCs w:val="24"/>
        </w:rPr>
        <w:t xml:space="preserve">8 </w:t>
      </w:r>
      <w:r w:rsidR="006D1CD3" w:rsidRPr="007D33A6">
        <w:rPr>
          <w:rFonts w:ascii="Times New Roman" w:eastAsia="Times New Roman" w:hAnsi="Times New Roman"/>
          <w:b/>
          <w:sz w:val="24"/>
          <w:szCs w:val="24"/>
        </w:rPr>
        <w:t xml:space="preserve">класс </w:t>
      </w:r>
    </w:p>
    <w:p w:rsidR="006F574D" w:rsidRPr="007D33A6" w:rsidRDefault="006F574D" w:rsidP="006F574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F574D" w:rsidRPr="007D33A6" w:rsidRDefault="006F574D" w:rsidP="006D1CD3">
      <w:pPr>
        <w:spacing w:after="0" w:line="240" w:lineRule="auto"/>
        <w:rPr>
          <w:rStyle w:val="a3"/>
          <w:rFonts w:ascii="Times New Roman" w:hAnsi="Times New Roman"/>
          <w:bCs/>
          <w:iCs/>
          <w:sz w:val="24"/>
          <w:szCs w:val="24"/>
        </w:rPr>
      </w:pPr>
      <w:r w:rsidRPr="007D33A6">
        <w:rPr>
          <w:rStyle w:val="a3"/>
          <w:rFonts w:ascii="Times New Roman" w:hAnsi="Times New Roman"/>
          <w:bCs/>
          <w:iCs/>
          <w:sz w:val="24"/>
          <w:szCs w:val="24"/>
        </w:rPr>
        <w:t>Общее количество часов – 68.</w:t>
      </w:r>
    </w:p>
    <w:p w:rsidR="006F574D" w:rsidRPr="007D33A6" w:rsidRDefault="006F574D" w:rsidP="006D1CD3">
      <w:pPr>
        <w:spacing w:after="0" w:line="240" w:lineRule="auto"/>
        <w:rPr>
          <w:rStyle w:val="a3"/>
          <w:rFonts w:ascii="Times New Roman" w:hAnsi="Times New Roman"/>
          <w:bCs/>
          <w:iCs/>
          <w:sz w:val="24"/>
          <w:szCs w:val="24"/>
        </w:rPr>
      </w:pPr>
      <w:r w:rsidRPr="007D33A6">
        <w:rPr>
          <w:rStyle w:val="a3"/>
          <w:rFonts w:ascii="Times New Roman" w:hAnsi="Times New Roman"/>
          <w:b/>
          <w:bCs/>
          <w:iCs/>
          <w:sz w:val="24"/>
          <w:szCs w:val="24"/>
          <w:lang w:val="en-US"/>
        </w:rPr>
        <w:t>I</w:t>
      </w:r>
      <w:r w:rsidRPr="007D33A6">
        <w:rPr>
          <w:rStyle w:val="a3"/>
          <w:rFonts w:ascii="Times New Roman" w:hAnsi="Times New Roman"/>
          <w:bCs/>
          <w:iCs/>
          <w:sz w:val="24"/>
          <w:szCs w:val="24"/>
        </w:rPr>
        <w:t xml:space="preserve">. 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Раздел «Первоначальные химические понятия» (24 ч)</w:t>
      </w:r>
    </w:p>
    <w:p w:rsidR="006F574D" w:rsidRPr="007D33A6" w:rsidRDefault="006F574D" w:rsidP="006D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1. «Химия – важная область естествознания и практической деятельности человека» (6 ч)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Предмет химии. Роль химии в жизни человека. Химия в системе наук.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Методы познания в химии.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Тела и вещества. Физические свойства веществ. Агрегатное состояние веществ. Чистые вещества и смеси.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Способы разделения смесей. Физические и химические явления. Признаки и условия протекания химических реакций.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Знакомство с правилами безопасности и приёмами работы в химической лаборатории.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1. Лабораторное оборудование.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2. Различные виды химической посуды.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3. Образцы веществ.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4. Способы разделения смесей (фильтрование, выпаривание, дистилляция, хроматография).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Лабораторные опыты: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1.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Описание физических свойств веществ. Разделение смеси с помощью магнита.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Практические работы: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№ 1. Правила работы в лаборатории и приёмы обращения с лабораторным оборудованием.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№ 2. Разделение смесей (на примере очистки поваренной соли).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sz w:val="24"/>
          <w:szCs w:val="24"/>
        </w:rPr>
        <w:t xml:space="preserve">2. 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Тема «Вещества и химические реакции» (18 ч).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Атомы и молекулы. Химические элементы. Знаки (символы) химических элементов. Простые и сложные вещества. Атомно-молекулярное учение.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Физические и химические явления.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Химическая реакция. Признаки и условия протекания химических реакций. Химические уравнения.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Типы химических реакций (соединения, разложения, замещения, обмена). 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Закон сохранения массы веществ. 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М.В. Ломоносов – учёный-энциклопедист.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Физические явления (растирание сахара в ступке, кипение и конденсация воды и т.д.).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gramStart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Химические явления (горение свечи, разложение сахара, взаимодействие серной кислоты с хлоридом бария, разложение гидроксида меди (II), взаимодействие железа с серой, взаимодействие железа с раствором соли меди (II).</w:t>
      </w:r>
      <w:proofErr w:type="gramEnd"/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Опыт, иллюстрирующий закон сохранения массы.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Лабораторные опыты: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2.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Примеры физических явлений (плавление воска, таяние льда).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3.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Примеры химических явлений (прокаливание медной проволоки, взаимодействие мела с кислотой).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4.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Модели атомов и молекул.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– относительной молекулярной массы веществ;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– массовой доли химического элемента по формуле соединения.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  <w:lang w:val="en-US"/>
        </w:rPr>
        <w:t>II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. Раздел «Важнейшие представители неорганических веществ» (36 ч).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lastRenderedPageBreak/>
        <w:t>1. Тема «Воздух. Кислород. Понятие об оксидах» (6 ч).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Воздух – смесь газов. Состав воздуха. Кислород – элемент и простое вещество. Озон – аллотропная модификация кислорода. Нахождение кислорода в природе, физические и химические свойства (реакции окисления, горение). Условия возникновения и прекращения горения. Понятие об оксидах.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Способы получения кислорода в лаборатории и промышленности.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Применение кислорода. Круговорот кислорода в природе.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Тепловой эффект химической реакции, понятие о термохимическом уравнении, экз</w:t>
      </w:r>
      <w:proofErr w:type="gramStart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о-</w:t>
      </w:r>
      <w:proofErr w:type="gramEnd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 эндотермических реакциях.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Топливо (нефть, уголь и метан).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Загрязнение воздуха, способы его предотвращения. Усиление парникового эффекта, разрушение озонового слоя.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Взаимодействие фосфора, серы и железа с кислородом (возможно использование </w:t>
      </w:r>
      <w:proofErr w:type="spellStart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видеоопытов</w:t>
      </w:r>
      <w:proofErr w:type="spellEnd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Определение содержания кислорода в воздухе.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Опыты, демонстрирующие условия возникновения и прекращения горения.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Лабораторные и практические работы 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Лабораторный опыт: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5.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Ознакомление с образцами оксидов.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 xml:space="preserve">Практическая работа: 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№ 3. Получение и собирание кислорода, изучение его свойств.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 xml:space="preserve">Вычисления 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– молекулярной массы кислорода и озона на основании атомной массы химического элемента.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color w:val="0D0D0D" w:themeColor="text1" w:themeTint="F2"/>
          <w:sz w:val="24"/>
          <w:szCs w:val="24"/>
        </w:rPr>
        <w:t>2.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Тема «Водород. Понятие о кислотах и солях» (6 ч).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Водород – элемент и простое вещество. Нахождение в природе, физические и химические свойства (на примере взаимодействия с неметаллами и оксидами металлов), применение, способы получения. 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Понятие о кислотах и солях.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Получение, собирание и распознавание водорода.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Горение водорода. 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Взаимодействие водорода с оксидом меди (II).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Лабораторный опыт: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6.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Взаимодействие кислот с металлами. 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Практическая работа: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№ 4. Получение и собирание водорода, изучение его свойств.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– молекулярной массы вещества на основании атомной массы химических элементов.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DA1AA8">
        <w:rPr>
          <w:rFonts w:ascii="Times New Roman" w:hAnsi="Times New Roman"/>
          <w:b/>
          <w:color w:val="0D0D0D" w:themeColor="text1" w:themeTint="F2"/>
          <w:sz w:val="24"/>
          <w:szCs w:val="24"/>
        </w:rPr>
        <w:t>3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Тема «Количественные отношения в химии» (5 ч).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Количество вещества. Моль. Молярная масса. Закон Авогадро. Молярный объём газов. Расчёты по химическим уравнениям.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Демонстрация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Образцы веществ количеством 1 моль. 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– объёма, количества вещества газа по его известному количеству вещества или объёму;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4. Тема «Вода. Растворы. Понятие об основаниях» (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6 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ч).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Физические свойства воды. Анализ и синтез – методы изучения состава воды.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Химические свойства воды (реакции с металлами, оксидами металлов и неметаллов).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Состав оснований. Понятие об индикаторах.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Вода как растворитель. Растворы. Растворимость веществ в воде.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Насыщенные и ненасыщенные растворы. Массовая доля вещества в растворе.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Роль растворов в природе и в жизни человека. Круговорот воды в природе.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Загрязнение природных вод. Охрана и очистка природных вод.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Электролиз воды; синтез воды; взаимодействие воды с металлами (</w:t>
      </w:r>
      <w:proofErr w:type="spellStart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Na</w:t>
      </w:r>
      <w:proofErr w:type="spellEnd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</w:t>
      </w:r>
      <w:proofErr w:type="spellStart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Са</w:t>
      </w:r>
      <w:proofErr w:type="spellEnd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) (возможно использование видеоматериалов).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Растворение веществ с различной растворимостью.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Исследование растворов кислот и щелочей с помощью индикаторов.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Практическая работа: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№ 5. Приготовление растворов с определённой массовой долей растворённого вещества.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– с использованием понятия «массовая доля вещества в растворе».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 xml:space="preserve">5. 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Тема «Основные классы неорганических соединений» (1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7 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ч).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Классификация неорганических соединений.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gramStart"/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Оксиды: состав, классификация (основные, кислотные, амфотерные, несолеобразующие), номенклатура (международная и тривиальная).</w:t>
      </w:r>
      <w:proofErr w:type="gramEnd"/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Получение и химические свойства кислотных, основных и амфотерных оксидов.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Основания: состав, классификация, номенклатура (международная и тривиальная), физические и химические свойства, способы получения.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Кислоты: состав, классификация, номенклатура, физические и химические свойства, способы получения.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Ряд активности металлов.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Соли (средние): номенклатура, способы получения, взаимодействие солей с металлами, кислотами, щелочами и солями.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Генетическая связь между классами неорганических соединений.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Образцы неорганических веществ различных классов.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Взаимодействие раствора серной кислоты с оксидом меди (II).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Реакция нейтрализации.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Вытеснение одного металла другим из раствора соли.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Лабораторные опыты: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7.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Взаимодействие кислот с металлами.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8.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Получение нерастворимых оснований.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9.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Взаимодействие нерастворимых оснований с кислотами.</w:t>
      </w:r>
    </w:p>
    <w:p w:rsidR="006F574D" w:rsidRPr="007D33A6" w:rsidRDefault="006F574D" w:rsidP="006D1CD3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10. </w:t>
      </w: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Разложение гидроксида меди (II) при нагревании.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Практическая работа: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№ 6. Решение экспериментальных задач по теме «Основные классы неорганических соединений».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6F574D" w:rsidRPr="007D33A6" w:rsidRDefault="006F574D" w:rsidP="006D1CD3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color w:val="0D0D0D" w:themeColor="text1" w:themeTint="F2"/>
          <w:sz w:val="24"/>
          <w:szCs w:val="24"/>
        </w:rPr>
        <w:t>– по уравнениям химических реакций.</w:t>
      </w:r>
    </w:p>
    <w:p w:rsidR="006F574D" w:rsidRDefault="006F574D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7D33A6">
        <w:rPr>
          <w:rFonts w:ascii="Times New Roman" w:hAnsi="Times New Roman"/>
          <w:b/>
          <w:color w:val="0D0D0D" w:themeColor="text1" w:themeTint="F2"/>
          <w:sz w:val="24"/>
          <w:szCs w:val="24"/>
        </w:rPr>
        <w:t>6.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Повторение, обобщение и систематизация изученного материала (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4</w:t>
      </w:r>
      <w:r w:rsidRPr="007D33A6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ч)</w:t>
      </w:r>
    </w:p>
    <w:p w:rsidR="00060DA1" w:rsidRDefault="00060DA1" w:rsidP="006D1CD3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6F574D" w:rsidRPr="00413FDD" w:rsidRDefault="006F574D" w:rsidP="006F574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i/>
          <w:szCs w:val="24"/>
        </w:rPr>
      </w:pPr>
      <w:r w:rsidRPr="00060DA1">
        <w:rPr>
          <w:rFonts w:ascii="Times New Roman" w:hAnsi="Times New Roman"/>
          <w:i/>
          <w:sz w:val="24"/>
          <w:szCs w:val="24"/>
        </w:rPr>
        <w:t>Распределение учебных часов по тематическим разделам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877"/>
        <w:gridCol w:w="742"/>
        <w:gridCol w:w="1562"/>
        <w:gridCol w:w="1520"/>
        <w:gridCol w:w="1117"/>
        <w:gridCol w:w="1659"/>
      </w:tblGrid>
      <w:tr w:rsidR="006F574D" w:rsidRPr="00413FDD" w:rsidTr="00060DA1">
        <w:trPr>
          <w:cantSplit/>
          <w:trHeight w:val="493"/>
        </w:trPr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413FDD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413FDD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Название темы</w:t>
            </w:r>
          </w:p>
        </w:tc>
        <w:tc>
          <w:tcPr>
            <w:tcW w:w="0" w:type="auto"/>
            <w:textDirection w:val="btLr"/>
          </w:tcPr>
          <w:p w:rsidR="00060DA1" w:rsidRDefault="006F574D" w:rsidP="006D1CD3">
            <w:pPr>
              <w:spacing w:after="0" w:line="240" w:lineRule="auto"/>
              <w:ind w:left="-102" w:right="113" w:hanging="140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 xml:space="preserve">Всего </w:t>
            </w:r>
          </w:p>
          <w:p w:rsidR="006F574D" w:rsidRPr="00413FDD" w:rsidRDefault="006F574D" w:rsidP="006D1CD3">
            <w:pPr>
              <w:spacing w:after="0" w:line="240" w:lineRule="auto"/>
              <w:ind w:left="-102" w:right="113" w:hanging="140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часов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Лабораторных работ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Практических работ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 xml:space="preserve">Экскурсии 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Контрольно-обобщающих уроков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0" w:type="auto"/>
          </w:tcPr>
          <w:p w:rsidR="006F574D" w:rsidRPr="00141C64" w:rsidRDefault="006F574D" w:rsidP="006D1CD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41C6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Химия – важная область естествознания и практической деятельности человек</w:t>
            </w:r>
            <w:r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6F574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0" w:type="auto"/>
          </w:tcPr>
          <w:p w:rsidR="006F574D" w:rsidRPr="00141C64" w:rsidRDefault="006F574D" w:rsidP="006D1CD3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141C6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0" w:type="auto"/>
          </w:tcPr>
          <w:p w:rsidR="006F574D" w:rsidRPr="00141C64" w:rsidRDefault="006F574D" w:rsidP="006D1CD3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141C6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Воздух. Кислород. Понятие об оксидах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0" w:type="auto"/>
          </w:tcPr>
          <w:p w:rsidR="006F574D" w:rsidRPr="00141C64" w:rsidRDefault="006F574D" w:rsidP="006D1CD3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141C6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Водород. Понятие о кислотах и солях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0" w:type="auto"/>
          </w:tcPr>
          <w:p w:rsidR="006F574D" w:rsidRPr="00DA1AA8" w:rsidRDefault="006F574D" w:rsidP="006D1CD3">
            <w:pPr>
              <w:spacing w:after="0" w:line="240" w:lineRule="auto"/>
              <w:rPr>
                <w:rFonts w:ascii="Times New Roman" w:hAnsi="Times New Roman"/>
              </w:rPr>
            </w:pPr>
            <w:r w:rsidRPr="00DA1AA8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Количественные </w:t>
            </w:r>
            <w:r w:rsidRPr="00DA1AA8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lastRenderedPageBreak/>
              <w:t>отношения в химии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lastRenderedPageBreak/>
              <w:t>6.</w:t>
            </w:r>
          </w:p>
        </w:tc>
        <w:tc>
          <w:tcPr>
            <w:tcW w:w="0" w:type="auto"/>
          </w:tcPr>
          <w:p w:rsidR="006F574D" w:rsidRPr="00141C64" w:rsidRDefault="006F574D" w:rsidP="006D1CD3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141C6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Вода. Растворы. Понятие об основаниях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0" w:type="auto"/>
          </w:tcPr>
          <w:p w:rsidR="006F574D" w:rsidRPr="00141C64" w:rsidRDefault="006F574D" w:rsidP="006D1CD3">
            <w:pPr>
              <w:spacing w:after="0" w:line="240" w:lineRule="auto"/>
              <w:rPr>
                <w:rFonts w:ascii="Times New Roman" w:hAnsi="Times New Roman"/>
              </w:rPr>
            </w:pPr>
            <w:r w:rsidRPr="00141C64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6F574D" w:rsidRPr="00413FDD" w:rsidTr="006D1CD3"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0" w:type="auto"/>
          </w:tcPr>
          <w:p w:rsidR="006F574D" w:rsidRPr="00141C64" w:rsidRDefault="006F574D" w:rsidP="006D1CD3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Повторение 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0" w:type="auto"/>
          </w:tcPr>
          <w:p w:rsidR="006F574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6F574D" w:rsidRPr="00413FDD" w:rsidTr="006D1CD3">
        <w:tc>
          <w:tcPr>
            <w:tcW w:w="0" w:type="auto"/>
            <w:gridSpan w:val="2"/>
          </w:tcPr>
          <w:p w:rsidR="006F574D" w:rsidRPr="00413FDD" w:rsidRDefault="006F574D" w:rsidP="006D1CD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13FDD">
              <w:rPr>
                <w:rFonts w:ascii="Times New Roman" w:hAnsi="Times New Roman"/>
                <w:szCs w:val="24"/>
              </w:rPr>
              <w:t>68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</w:tcPr>
          <w:p w:rsidR="006F574D" w:rsidRPr="00413FDD" w:rsidRDefault="006F574D" w:rsidP="006D1C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</w:tr>
    </w:tbl>
    <w:p w:rsidR="006F574D" w:rsidRDefault="006F574D" w:rsidP="006F574D">
      <w:pPr>
        <w:jc w:val="both"/>
      </w:pPr>
    </w:p>
    <w:p w:rsidR="0049347E" w:rsidRPr="006D1CD3" w:rsidRDefault="0049347E" w:rsidP="004934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D1CD3">
        <w:rPr>
          <w:rFonts w:ascii="Times New Roman" w:eastAsia="Times New Roman" w:hAnsi="Times New Roman"/>
          <w:b/>
          <w:sz w:val="24"/>
          <w:szCs w:val="24"/>
        </w:rPr>
        <w:t xml:space="preserve">9 </w:t>
      </w:r>
      <w:r w:rsidR="00060DA1" w:rsidRPr="006D1CD3">
        <w:rPr>
          <w:rFonts w:ascii="Times New Roman" w:eastAsia="Times New Roman" w:hAnsi="Times New Roman"/>
          <w:b/>
          <w:sz w:val="24"/>
          <w:szCs w:val="24"/>
        </w:rPr>
        <w:t xml:space="preserve">класс </w:t>
      </w:r>
    </w:p>
    <w:p w:rsidR="0049347E" w:rsidRPr="006D1CD3" w:rsidRDefault="0049347E" w:rsidP="00060DA1">
      <w:pPr>
        <w:spacing w:after="0" w:line="240" w:lineRule="auto"/>
        <w:rPr>
          <w:rStyle w:val="a3"/>
          <w:rFonts w:ascii="Times New Roman" w:hAnsi="Times New Roman"/>
          <w:bCs/>
          <w:iCs/>
          <w:sz w:val="24"/>
          <w:szCs w:val="24"/>
        </w:rPr>
      </w:pPr>
      <w:r w:rsidRPr="006D1CD3">
        <w:rPr>
          <w:rStyle w:val="a3"/>
          <w:rFonts w:ascii="Times New Roman" w:hAnsi="Times New Roman"/>
          <w:bCs/>
          <w:iCs/>
          <w:sz w:val="24"/>
          <w:szCs w:val="24"/>
        </w:rPr>
        <w:t>Общее количество часов – 68.</w:t>
      </w:r>
    </w:p>
    <w:p w:rsidR="0049347E" w:rsidRPr="006D1CD3" w:rsidRDefault="0049347E" w:rsidP="00060DA1">
      <w:pPr>
        <w:spacing w:after="0" w:line="240" w:lineRule="auto"/>
        <w:rPr>
          <w:rStyle w:val="a3"/>
          <w:rFonts w:ascii="Times New Roman" w:hAnsi="Times New Roman"/>
          <w:bCs/>
          <w:iCs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Повторение (4 ч)</w:t>
      </w:r>
    </w:p>
    <w:p w:rsidR="0049347E" w:rsidRPr="006D1CD3" w:rsidRDefault="0049347E" w:rsidP="00060DA1">
      <w:pPr>
        <w:spacing w:after="0" w:line="240" w:lineRule="auto"/>
        <w:rPr>
          <w:rStyle w:val="a3"/>
          <w:rFonts w:ascii="Times New Roman" w:hAnsi="Times New Roman"/>
          <w:bCs/>
          <w:iCs/>
          <w:sz w:val="24"/>
          <w:szCs w:val="24"/>
        </w:rPr>
      </w:pPr>
      <w:proofErr w:type="gramStart"/>
      <w:r w:rsidRPr="006D1CD3">
        <w:rPr>
          <w:rStyle w:val="a3"/>
          <w:rFonts w:ascii="Times New Roman" w:hAnsi="Times New Roman"/>
          <w:b/>
          <w:bCs/>
          <w:iCs/>
          <w:sz w:val="24"/>
          <w:szCs w:val="24"/>
          <w:lang w:val="en-US"/>
        </w:rPr>
        <w:t>I</w:t>
      </w:r>
      <w:r w:rsidRPr="006D1CD3">
        <w:rPr>
          <w:rStyle w:val="a3"/>
          <w:rFonts w:ascii="Times New Roman" w:hAnsi="Times New Roman"/>
          <w:bCs/>
          <w:iCs/>
          <w:sz w:val="24"/>
          <w:szCs w:val="24"/>
        </w:rPr>
        <w:t xml:space="preserve">.  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Раздел</w:t>
      </w:r>
      <w:proofErr w:type="gramEnd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«Периодический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реакции» (2</w:t>
      </w:r>
      <w:r w:rsidRPr="006D1CD3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0 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ч)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1. Тема «Периодический закон и Периодическая система химических элементов Д.И. Менделеева. Строение атома» (9 ч).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Элементы, которые образуют амфотерные оксиды и гидроксиды.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Периодический закон и Периодическая система химических элементов Д.И. Менделеева. Периоды, группы, подгруппы. Физический смысл порядкового номера элемента, номеров периода и группы.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 Менделеева.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Характеристика химического элемента по его положению в Периодической системе Д.И. Менделеева. Значение Периодического закона и Периодической системы химических элементов для развития науки и практики. Д.И. Менделеев – учёный, педагог и гражданин.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Короткопериодная и </w:t>
      </w:r>
      <w:proofErr w:type="spell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длиннопериодная</w:t>
      </w:r>
      <w:proofErr w:type="spell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формы Периодической системы химических элементов Д.И. Менделеева.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Ознакомление с образцами металлов и неметаллов.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Лабораторный опыт: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1. Взаимодействие гидроксида цинка с растворами кислот и щелочей.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sz w:val="24"/>
          <w:szCs w:val="24"/>
        </w:rPr>
        <w:t xml:space="preserve">2. 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Тема ««Химическая связь. </w:t>
      </w:r>
      <w:proofErr w:type="spellStart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Окислительно</w:t>
      </w:r>
      <w:proofErr w:type="spellEnd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-восстановительные реакции» (</w:t>
      </w:r>
      <w:r w:rsidR="002E3739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9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ч)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Электроотрицательность</w:t>
      </w:r>
      <w:proofErr w:type="spell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атомов химических элементов. 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Химическая связь (ионная, ковалентная полярная и ковалентная неполярная).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Степень окисления. 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Окислительно-восстановительные реакции (ОВР). Процессы окисления и восстановления. Окислители и восстановители.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Окислительно-восстановительные реакции: горение, реакции разложения, соединения.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  <w:lang w:val="en-US"/>
        </w:rPr>
        <w:t>II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. Раздел «Вещество и химические реакции» (1</w:t>
      </w:r>
      <w:r w:rsidR="002E3739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7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ч).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3. Тема «Основные закономерности химических реакций» (</w:t>
      </w:r>
      <w:r w:rsidR="002E3739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6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ч)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Экз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о-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 эндотермические реакции, термохимические уравнения. Понятие о скорости химической реакции. Понятие о гомогенных и гетерогенных реакциях. Понятие об обратимых и необратимых химических реакциях. Понятие о химическом равновесии. Факторы, влияющие на скорость химической реакции и положение химического равновесия.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Окислительно-восстановительные реакции (ОВР) (электронный баланс ОВР).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1. Зависимость скорости химической реакции от различных факторов.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2. Воздействие катализатора на скорость химической реакции.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3. Примеры необратимых и обратимых реакций.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4. Смещение равновесия химической реакции.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– количества вещества, объёма и массы реагентов или продуктов по уравнениям химических реакций.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4. Тема «Электролитическая диссоциация. Химические реакции в растворах» (11 ч).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Теория электролитической диссоциации. Электролиты и </w:t>
      </w:r>
      <w:proofErr w:type="spell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неэлектролиты</w:t>
      </w:r>
      <w:proofErr w:type="spell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Реакц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ии ио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нного обмена, условия их протекания. Ионные уравнения реакций.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Химические свойства кислот, оснований и солей в свете представлений об электролитической диссоциации. Среда раствора. Понятие о гидролизе солей.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Качественные реакции на катионы и анионы.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Электрическая проводимость растворов веществ; движение ионов в электрическом поле. 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Опыты, иллюстрирующие признаки протекания реакций ионного обмена. 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Опыты по определению среды в растворах солей (хлорида натрия, карбоната натрия, хлорида цинка).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Лабораторный опыт: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2. Реакц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ии ио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нного обмена в растворах электролитов: сульфата меди (II) и щёлочи, карбоната натрия и соляной кислоты, реакция нейтрализации между гидроксидом калия и соляной кислотой. 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Практическая работа: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№ 1. Решение экспериментальных задач по теме. 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– по уравнениям химических реакций.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  <w:lang w:val="en-US"/>
        </w:rPr>
        <w:t>III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. Раздел «Неметаллы и их соединения» (33 ч, из них в 9 классе – 21 ч)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color w:val="0D0D0D" w:themeColor="text1" w:themeTint="F2"/>
          <w:sz w:val="24"/>
          <w:szCs w:val="24"/>
        </w:rPr>
        <w:t>5.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Тема «Общая характеристика химических элементов </w:t>
      </w:r>
      <w:proofErr w:type="gramStart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VII</w:t>
      </w:r>
      <w:proofErr w:type="gramEnd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А-группы. Галогены»                  (</w:t>
      </w:r>
      <w:r w:rsidR="002E3739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5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ч.)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Хлороводород</w:t>
      </w:r>
      <w:proofErr w:type="spell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Соляная кислота, химические свойства, получение, применение. Качественные реакции на 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галогенид-ионы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Действие хлора и </w:t>
      </w:r>
      <w:proofErr w:type="spell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хлороводорода</w:t>
      </w:r>
      <w:proofErr w:type="spell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на организм человека. Важнейшие хлориды и их нахождение в природе.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Видеоматериалы: галогены и их соединения.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Образцы хлоридов.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Лабораторные и практические работы 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Лабораторный опыт: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3. Распознавание 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хлорид-ионов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Практическая работа: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№ 2. Получение соляной кислоты, изучение её свойств.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- объёмов газов по уравнению реакции на основе закона объёмных отношений газов.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color w:val="0D0D0D" w:themeColor="text1" w:themeTint="F2"/>
          <w:sz w:val="24"/>
          <w:szCs w:val="24"/>
        </w:rPr>
        <w:lastRenderedPageBreak/>
        <w:t>6.</w:t>
      </w: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Тема «Общая характеристика химических элементов </w:t>
      </w:r>
      <w:proofErr w:type="gramStart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VI</w:t>
      </w:r>
      <w:proofErr w:type="gramEnd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А-группы. Сера и её соединения» (7 ч).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Общая характеристика элементов 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VI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А-группы. Особенности строения атомов этих элементов, характерные для них степени окисления. Строение и физические свойства простых веществ – кислорода и серы.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специфические), применение.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Химические реакции, лежащие в основе промышленного способа получения серной кислоты. Аппараты и протекающие в них процессы (на примере производства серной кислоты). Соли серной кислоты, качественная реакция на сульфат-ион.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Нахождение серы и её соединений в 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Коллекции (видеоматериалы): сера и её соединения.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Обугливание сахара под действием концентрированной серной кислоты.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Лабораторные опыты: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4. Обнаружение 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сульфат-ионов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5. Взаимодействие разбавленной серной кислоты с цинком.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– по уравнениям химических реакций;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– массовой доли выхода продукта реакции.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color w:val="0D0D0D" w:themeColor="text1" w:themeTint="F2"/>
          <w:sz w:val="24"/>
          <w:szCs w:val="24"/>
        </w:rPr>
        <w:t>7</w:t>
      </w: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Тема «Общая характеристика химических элементов </w:t>
      </w:r>
      <w:proofErr w:type="gramStart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V</w:t>
      </w:r>
      <w:proofErr w:type="gramEnd"/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А-группы. Азот, фосфор и их соединения» (9 ч)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Общая характеристика элементов 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V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А-группы. Особенности строения атомов этих элементов, характерные для них степени окисления.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Азот, распространение в природе, физические и химические свойства. Круговорот азота в природе.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Азотная кислота, её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Качественная реакция на 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фосфат-ионы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. Использование фосфатов в качестве минеральных удобрений. Загрязнение природных водоёмов фосфатами.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Коллекции: фосфор и их соединения.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Взаимодействие концентрированной азотной кислоты с медью.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 xml:space="preserve">Лабораторные опыты: 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6. Взаимодействие солей аммония </w:t>
      </w:r>
      <w:proofErr w:type="gramStart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с</w:t>
      </w:r>
      <w:proofErr w:type="gramEnd"/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щёлочью. 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7. Ознакомление с образцами азотных и фосфорных удобрений.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Практическая работа:</w:t>
      </w:r>
    </w:p>
    <w:p w:rsidR="0049347E" w:rsidRPr="006D1CD3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№ 3. Получение аммиака, изучение его свойств.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color w:val="0D0D0D" w:themeColor="text1" w:themeTint="F2"/>
          <w:sz w:val="24"/>
          <w:szCs w:val="24"/>
        </w:rPr>
        <w:t>– по уравнениям химических реакций.</w:t>
      </w:r>
    </w:p>
    <w:p w:rsidR="0049347E" w:rsidRPr="006D1CD3" w:rsidRDefault="0049347E" w:rsidP="00060DA1">
      <w:pPr>
        <w:spacing w:after="0" w:line="240" w:lineRule="auto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/>
          <w:b/>
          <w:color w:val="0D0D0D" w:themeColor="text1" w:themeTint="F2"/>
          <w:sz w:val="24"/>
          <w:szCs w:val="24"/>
        </w:rPr>
        <w:t>8.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Повторение, обобщение и систематизация изученного материала (</w:t>
      </w:r>
      <w:r w:rsidR="002E3739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5</w:t>
      </w:r>
      <w:r w:rsidRPr="006D1CD3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 ч)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6D1CD3">
        <w:rPr>
          <w:rFonts w:ascii="Times New Roman" w:hAnsi="Times New Roman"/>
          <w:i/>
          <w:sz w:val="24"/>
          <w:szCs w:val="24"/>
        </w:rPr>
        <w:t>Распределение учебных часов по тематическим разделам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655"/>
        <w:gridCol w:w="790"/>
        <w:gridCol w:w="1633"/>
        <w:gridCol w:w="1588"/>
        <w:gridCol w:w="1209"/>
        <w:gridCol w:w="1600"/>
      </w:tblGrid>
      <w:tr w:rsidR="0049347E" w:rsidRPr="006D1CD3" w:rsidTr="00060DA1">
        <w:trPr>
          <w:cantSplit/>
          <w:trHeight w:val="775"/>
        </w:trPr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6D1C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D1CD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0" w:type="auto"/>
            <w:textDirection w:val="btLr"/>
          </w:tcPr>
          <w:p w:rsidR="00060DA1" w:rsidRDefault="0049347E" w:rsidP="006D1CD3">
            <w:pPr>
              <w:spacing w:after="0" w:line="240" w:lineRule="auto"/>
              <w:ind w:left="-102" w:right="113" w:hanging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9347E" w:rsidRPr="006D1CD3" w:rsidRDefault="0049347E" w:rsidP="006D1CD3">
            <w:pPr>
              <w:spacing w:after="0" w:line="240" w:lineRule="auto"/>
              <w:ind w:left="-102" w:right="113" w:hanging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Контрольно-обобщающих уроков</w:t>
            </w:r>
          </w:p>
        </w:tc>
      </w:tr>
      <w:tr w:rsidR="0049347E" w:rsidRPr="006D1CD3" w:rsidTr="006D1CD3">
        <w:trPr>
          <w:cantSplit/>
          <w:trHeight w:val="503"/>
        </w:trPr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2" w:hanging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 xml:space="preserve">    4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Периодический закон и Периодическая система химических элементов Д.И. Менделеева. Строение атома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Основные закономерности химических реакций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VII</w:t>
            </w:r>
            <w:proofErr w:type="gramEnd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А-группы. Галогены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VI</w:t>
            </w:r>
            <w:proofErr w:type="gramEnd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А-группы. Сера и её соединения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V</w:t>
            </w:r>
            <w:proofErr w:type="gramEnd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А-группы. Азот, фосфор и их соединения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Повторение 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  <w:gridSpan w:val="2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2E3739" w:rsidRDefault="002E3739" w:rsidP="004934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9347E" w:rsidRPr="006D1CD3" w:rsidRDefault="00060DA1" w:rsidP="004934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D1CD3">
        <w:rPr>
          <w:rFonts w:ascii="Times New Roman" w:eastAsia="Times New Roman" w:hAnsi="Times New Roman"/>
          <w:b/>
          <w:sz w:val="24"/>
          <w:szCs w:val="24"/>
        </w:rPr>
        <w:t xml:space="preserve"> 10 класс</w:t>
      </w:r>
      <w:r w:rsidR="0049347E" w:rsidRPr="006D1CD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49347E" w:rsidRPr="006D1CD3" w:rsidRDefault="0049347E" w:rsidP="004934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9347E" w:rsidRPr="00060DA1" w:rsidRDefault="0049347E" w:rsidP="00060DA1">
      <w:pPr>
        <w:spacing w:after="0" w:line="240" w:lineRule="auto"/>
        <w:rPr>
          <w:rStyle w:val="a3"/>
          <w:rFonts w:ascii="Times New Roman" w:hAnsi="Times New Roman" w:cs="Times New Roman"/>
          <w:bCs/>
          <w:iCs/>
          <w:sz w:val="24"/>
          <w:szCs w:val="24"/>
        </w:rPr>
      </w:pPr>
      <w:r w:rsidRPr="00060DA1">
        <w:rPr>
          <w:rStyle w:val="a3"/>
          <w:rFonts w:ascii="Times New Roman" w:hAnsi="Times New Roman" w:cs="Times New Roman"/>
          <w:bCs/>
          <w:iCs/>
          <w:sz w:val="24"/>
          <w:szCs w:val="24"/>
        </w:rPr>
        <w:t>Общее количество часов – 68.</w:t>
      </w:r>
    </w:p>
    <w:p w:rsidR="0049347E" w:rsidRPr="00060DA1" w:rsidRDefault="0049347E" w:rsidP="00060DA1">
      <w:pPr>
        <w:spacing w:after="0" w:line="240" w:lineRule="auto"/>
        <w:rPr>
          <w:rStyle w:val="a3"/>
          <w:rFonts w:ascii="Times New Roman" w:hAnsi="Times New Roman" w:cs="Times New Roman"/>
          <w:bCs/>
          <w:iCs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Повторение (5 ч)</w:t>
      </w:r>
    </w:p>
    <w:p w:rsidR="0049347E" w:rsidRPr="00060DA1" w:rsidRDefault="0049347E" w:rsidP="00060DA1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proofErr w:type="gramStart"/>
      <w:r w:rsidRPr="00060DA1">
        <w:rPr>
          <w:rStyle w:val="a3"/>
          <w:rFonts w:ascii="Times New Roman" w:hAnsi="Times New Roman" w:cs="Times New Roman"/>
          <w:b/>
          <w:bCs/>
          <w:iCs/>
          <w:sz w:val="24"/>
          <w:szCs w:val="24"/>
          <w:lang w:val="en-US"/>
        </w:rPr>
        <w:t>I</w:t>
      </w:r>
      <w:r w:rsidRPr="00060DA1">
        <w:rPr>
          <w:rStyle w:val="a3"/>
          <w:rFonts w:ascii="Times New Roman" w:hAnsi="Times New Roman" w:cs="Times New Roman"/>
          <w:bCs/>
          <w:iCs/>
          <w:sz w:val="24"/>
          <w:szCs w:val="24"/>
        </w:rPr>
        <w:t xml:space="preserve">.  </w:t>
      </w: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Раздел</w:t>
      </w:r>
      <w:proofErr w:type="gramEnd"/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«Неметаллы и их соединения» (33 ч, из них в 10 классе – 12 ч) </w:t>
      </w:r>
    </w:p>
    <w:p w:rsidR="0049347E" w:rsidRPr="00060DA1" w:rsidRDefault="0049347E" w:rsidP="00060DA1">
      <w:pPr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1. Тема «Общая характеристика химических элементов </w:t>
      </w:r>
      <w:proofErr w:type="gramStart"/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IV</w:t>
      </w:r>
      <w:proofErr w:type="gramEnd"/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А-группы. Углерод и кремний, их соединения» (12 ч).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Первые попытки классификации химических элементов. Понятие о группах сходных Углерод, аллотропные модификации, распространение в природе, физические и химические свойства. Адсорбция. Круговорот углерода в природе.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Оксиды углерода, их физические и химические свойства, их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карбонат-ионы</w:t>
      </w:r>
      <w:proofErr w:type="gramEnd"/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Использование карбонатов в быту, медицине, промышленности, сельском хозяйстве.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Первоначальные понятия об органических веществах как о соединениях углерода: особенности состава и строения. Понятие о биологически важных веществах: жирах, белках, углеводах. Материальное единство органических и неорганических соединений.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Кремний, его физические и химические свойства, получение и применение в электронике. 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Соединения кремния в природе.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Общие представления об оксиде кремния (IV) и кремниевой кислоте.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Модели кристаллических решёток алмаза, графита, молекулы фуллерена.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Адсорбция растворённых веществ активированным углём. Противогаз.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Видеоматериалы: силикатная промышленность.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Модели молекул органических веществ.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Лабораторный опыт: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1. Качественная реакция на карбонат-ион.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Практические работы: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 1. Получение углекислого газа. Качественная реакция на карбонат-ион.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 2. Решение экспериментальных задач по теме «Неметаллы».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по уравнениям химических реакций, если один из реагентов дан в виде водного раствора с известной массовой долей.</w:t>
      </w:r>
    </w:p>
    <w:p w:rsidR="0049347E" w:rsidRPr="00060DA1" w:rsidRDefault="0049347E" w:rsidP="0006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lang w:val="en-US"/>
        </w:rPr>
        <w:t>II</w:t>
      </w: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 Раздел «Металлы и их соединения» (26 ч).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Тема «Общие свойства металлов» (5 ч)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Д.И. Менделеева и строения атомов.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Понятие о коррозии металлов и основные способы защиты от коррозии. Сплавы (сталь, чугун, дюралюминий, бронза), их применение в быту и промышленности.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Ознакомление с образцами металлов и сплавов, их физическими свойствами.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Модели кристаллических решёток металлов.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Видеоматериалы: коррозия металлов.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Лабораторные и практические работы 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Лабораторные опыты: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2. Ознакомление с образцами сплавов металлов.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3. Зависимость скорости реакции металла с кислотой от природы металла.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</w:rPr>
        <w:t>Вычисления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по уравнениям химических реакций, если один из реагентов содержит примеси.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3. Тема «Важнейшие металлы и их соединения» (21 ч)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Щелочные металлы. Положение в Периодической системе химических элементов Д.И. Менделеева, строение атомов. Нахождение в природе.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Щелочноземельные металлы магний и кальций, строение атомов. Положение в Периодической системе химических элементов Д.И. Менделеева.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Нахождение в природе. Физические и химические свойства. Важнейшие соединения кальция (оксид, гидроксид, соли). Жёсткость воды и способы её устранения.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Алюминий. Положение в Периодической системе химических элементов Д.И. Менделеева, строение атома. Нахождение в природе. Физические и химические свойства. Амфотерные свойства оксида и гидроксида.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Железо. Положение в Периодической системе химических элементов Д.И. Менделеева, строение атома. Нахождение в природе. Физические и химические свойства. Оксиды, гидроксиды и соли железа (II) и железа (III).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Демонстрации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Взаимодействие натрия с водой.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Окрашивание пламени ионами натрия и калия.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Окрашивание пламени ионами кальция.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Взаимодействие оксида кальция с водой.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Видеоматериалы: горение железа в кислороде и хлоре.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Лабораторные и практические работы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Лабораторные опыты: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4. Ознакомление с образцами алюминия и его сплавов.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 Амфотерные свойства гидроксида алюминия.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6. Качественные реакции на ионы железа.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Практические работы: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 3. Жёсткость воды и методы её устранения.</w:t>
      </w:r>
    </w:p>
    <w:p w:rsidR="0049347E" w:rsidRPr="00060DA1" w:rsidRDefault="0049347E" w:rsidP="00060DA1">
      <w:pPr>
        <w:spacing w:after="0" w:line="240" w:lineRule="auto"/>
        <w:jc w:val="both"/>
        <w:rPr>
          <w:rStyle w:val="Hyperlink0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 4. Решение экспериментальных задач по теме «Металлы».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</w:rPr>
        <w:t xml:space="preserve">Вычисления 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по уравнениям химических реакций, если один из реагентов дан в избытке или содержит примеси;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массовой доли выхода продукта реакции.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lang w:val="en-US"/>
        </w:rPr>
        <w:t>III</w:t>
      </w: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 Раздел «Химия и окружающая среда» (5 ч)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4. Тема «Вещества и материалы в жизни человека» (5 ч)</w:t>
      </w: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Новые материалы и технологии.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Вещества и материалы в повседневной жизни человека. Химия и здоровье.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Безопасное использование веществ и химических реакций в быту.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Основы экологической грамотности.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Химическое загрязнение окружающей среды (предельно допустимая концентрация веществ – ПДК).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Роль химии в решении экологических проблем.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5.</w:t>
      </w:r>
      <w:r w:rsidRPr="00060DA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Повторение, обобщение и систематизация материала, изученного в 8-10 классах (10 ч).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Новые материалы и технологии.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Вещества и материалы в повседневной жизни человека. Химия и здоровье.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Безопасное использование веществ и химических реакций в быту.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Основы экологической грамотности.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Химическое загрязнение окружающей среды (предельно допустимая концентрация веществ – ПДК).</w:t>
      </w:r>
    </w:p>
    <w:p w:rsidR="0049347E" w:rsidRPr="00060DA1" w:rsidRDefault="0049347E" w:rsidP="00060DA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0D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Роль химии в решении экологических проблем.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6D1CD3">
        <w:rPr>
          <w:rFonts w:ascii="Times New Roman" w:hAnsi="Times New Roman"/>
          <w:i/>
          <w:sz w:val="24"/>
          <w:szCs w:val="24"/>
        </w:rPr>
        <w:t>Распределение учебных часов по тематическим разделам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718"/>
        <w:gridCol w:w="506"/>
        <w:gridCol w:w="1671"/>
        <w:gridCol w:w="1626"/>
        <w:gridCol w:w="1209"/>
        <w:gridCol w:w="1727"/>
      </w:tblGrid>
      <w:tr w:rsidR="0049347E" w:rsidRPr="006D1CD3" w:rsidTr="006D1CD3">
        <w:trPr>
          <w:cantSplit/>
          <w:trHeight w:val="571"/>
        </w:trPr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D1C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D1CD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0" w:type="auto"/>
            <w:textDirection w:val="btLr"/>
          </w:tcPr>
          <w:p w:rsidR="0049347E" w:rsidRPr="006D1CD3" w:rsidRDefault="0049347E" w:rsidP="006D1CD3">
            <w:pPr>
              <w:spacing w:after="0" w:line="240" w:lineRule="auto"/>
              <w:ind w:left="-102" w:right="113" w:hanging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Контрольно-обобщающих уроков</w:t>
            </w:r>
          </w:p>
        </w:tc>
      </w:tr>
      <w:tr w:rsidR="0049347E" w:rsidRPr="006D1CD3" w:rsidTr="00060DA1">
        <w:trPr>
          <w:cantSplit/>
          <w:trHeight w:val="300"/>
        </w:trPr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2" w:hanging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 xml:space="preserve">    5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IV</w:t>
            </w:r>
            <w:proofErr w:type="gramEnd"/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А-группы. Углерод и </w:t>
            </w: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lastRenderedPageBreak/>
              <w:t>кремний, их соединения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Общие свойства металлов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Важнейшие металлы и их соединения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Химия и окружающая среда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Повторение 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47E" w:rsidRPr="006D1CD3" w:rsidTr="006D1CD3"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Резервных часов 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47E" w:rsidRPr="006D1CD3" w:rsidTr="006D1CD3">
        <w:tc>
          <w:tcPr>
            <w:tcW w:w="0" w:type="auto"/>
            <w:gridSpan w:val="2"/>
          </w:tcPr>
          <w:p w:rsidR="0049347E" w:rsidRPr="006D1CD3" w:rsidRDefault="0049347E" w:rsidP="006D1CD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9347E" w:rsidRPr="006D1CD3" w:rsidRDefault="0049347E" w:rsidP="006D1C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9347E" w:rsidRPr="006D1CD3" w:rsidRDefault="0049347E" w:rsidP="0049347E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49347E" w:rsidRPr="006D1CD3" w:rsidRDefault="0049347E" w:rsidP="00493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Предметные результаты освоения программы «Химия»</w:t>
      </w:r>
    </w:p>
    <w:p w:rsidR="0049347E" w:rsidRPr="006D1CD3" w:rsidRDefault="0049347E" w:rsidP="0049347E">
      <w:pPr>
        <w:spacing w:after="0" w:line="240" w:lineRule="auto"/>
        <w:ind w:firstLine="709"/>
        <w:rPr>
          <w:rFonts w:ascii="Times New Roman" w:eastAsia="SchoolBookSanPin" w:hAnsi="Times New Roman" w:cs="Times New Roman"/>
          <w:color w:val="0D0D0D" w:themeColor="text1" w:themeTint="F2"/>
          <w:sz w:val="24"/>
          <w:szCs w:val="24"/>
        </w:rPr>
      </w:pPr>
      <w:r w:rsidRPr="006D1CD3">
        <w:rPr>
          <w:rFonts w:ascii="Times New Roman" w:eastAsia="SchoolBookSanPin" w:hAnsi="Times New Roman" w:cs="Times New Roman"/>
          <w:color w:val="0D0D0D" w:themeColor="text1" w:themeTint="F2"/>
          <w:sz w:val="24"/>
          <w:szCs w:val="24"/>
        </w:rPr>
        <w:t xml:space="preserve">В соответствии с требованиями ФГОС ООО в составе предметных результатов по освоению обязательного содержания, установленного для данной учебной дисциплины, выделяются: </w:t>
      </w:r>
    </w:p>
    <w:p w:rsidR="0049347E" w:rsidRPr="006D1CD3" w:rsidRDefault="0049347E" w:rsidP="00493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6D1CD3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– </w:t>
      </w:r>
      <w:r w:rsidRPr="006D1CD3">
        <w:rPr>
          <w:rFonts w:ascii="Times New Roman" w:eastAsia="SchoolBookSanPin" w:hAnsi="Times New Roman" w:cs="Times New Roman"/>
          <w:color w:val="0D0D0D" w:themeColor="text1" w:themeTint="F2"/>
          <w:sz w:val="24"/>
          <w:szCs w:val="24"/>
        </w:rPr>
        <w:t xml:space="preserve">освоенные обучающимися научные знания, умения и способы действий, специфические для предметной области «Химия», </w:t>
      </w:r>
      <w:proofErr w:type="gramEnd"/>
    </w:p>
    <w:p w:rsidR="0049347E" w:rsidRPr="006D1CD3" w:rsidRDefault="0049347E" w:rsidP="00493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– </w:t>
      </w:r>
      <w:r w:rsidRPr="006D1CD3">
        <w:rPr>
          <w:rFonts w:ascii="Times New Roman" w:eastAsia="SchoolBookSanPin" w:hAnsi="Times New Roman" w:cs="Times New Roman"/>
          <w:color w:val="0D0D0D" w:themeColor="text1" w:themeTint="F2"/>
          <w:sz w:val="24"/>
          <w:szCs w:val="24"/>
        </w:rPr>
        <w:t>виды деятельности по получению нового знания, его интерпретации (с учётом речевых и познавательных возможностей обучающихся с нарушениями слуха), преобразованию и применению в различных учебных и новых ситуациях.</w:t>
      </w:r>
    </w:p>
    <w:p w:rsidR="0049347E" w:rsidRPr="006D1CD3" w:rsidRDefault="0049347E" w:rsidP="0049347E">
      <w:pPr>
        <w:spacing w:after="0" w:line="240" w:lineRule="auto"/>
        <w:ind w:firstLine="709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6D1CD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Выпускник научится: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владение основами понятийного аппарата и символического языка химии для составления формул неорганических веществ, уравнений химических реакций; владение основами химической номенклатуры (IUPAC и тривиальной) и умение использовать ее для решения учебно-познавательных задач; умение использовать модели для объяснения строения атомов и молекул;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системой химических знаний и умение применять систему химических знаний, которая включает: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</w:t>
      </w:r>
      <w:proofErr w:type="gram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эндотермические реакции, раствор, массовая доля химического элемента в соединении, массовая доля и </w:t>
      </w:r>
      <w:proofErr w:type="gram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процентная концентрация вещества в растворе, ядро атома, электрический слой атома, атомная </w:t>
      </w:r>
      <w:proofErr w:type="spell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</w:t>
      </w:r>
      <w:proofErr w:type="spell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радиус атома, валентность, степень окисления, химическая связь, </w:t>
      </w:r>
      <w:proofErr w:type="spell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</w:t>
      </w:r>
      <w:proofErr w:type="spell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</w:t>
      </w:r>
      <w:proofErr w:type="spell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</w:t>
      </w:r>
      <w:proofErr w:type="gram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реакции, скорость химической реакции, катализатор, предельно допустимая концентрация (ПДК), коррозия металлов, сплавы;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основополагающие законы химии: закон сохранения массы, периодический закон Д.И. Менделеева, закон постоянства состава, закон Авогадро;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теории химии: атомно-молекулярная теория, теория электролитической диссоциации,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представление о периодической зависимости свойств химических элементов (радиус атома, </w:t>
      </w:r>
      <w:proofErr w:type="spell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простых и сложных веществ от положения элементов в Периодической системе (в малых периодах и главных подгруппах) и электронного строения </w:t>
      </w: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классифицировать химические элементы, неорганические вещества и химические реакции;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характеризовать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</w:t>
      </w:r>
      <w:proofErr w:type="spell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</w:t>
      </w:r>
      <w:proofErr w:type="spell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сероводород, оксиды и гидроксиды металлов I - IIA групп, алюминия, меди (II), цинка, железа (II и III), оксиды углерода (II и IV), кремния (IV</w:t>
      </w:r>
      <w:proofErr w:type="gram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азота и фосфора (III и V), серы (IV и VI), сернистая, серная, азотистая, азотная, фосфорная, угольная, кремниевая кислота и их соли); умение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составлять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классов/групп неорганических веществ, в том числе подтверждающих генетическую взаимосвязь между ними;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8) 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объем газов; умение проводить расчеты по уравнениям химических реакций и находить количество вещества, объем и массу реагентов или продуктов реакции;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9) владение 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решения; знание основ безопасной работы с химическими веществами, химической посудой и лабораторным оборудованием;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10) наличие практических навыков планирования и осуществления следующих химических экспериментов: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описание физических свойств веществ;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физическими и химическими явлениями;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иллюстрирующие признаки протекания химических реакций;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способов разделения смесей;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кислорода и изучение его свойств;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и изучение его свойств;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углекислого газа и изучение его свойств;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аммиака и изучение его свойств;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растворов с определенной массовой долей растворенного вещества;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и описание свойств неорганических веществ различных классов;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индикаторов (лакмуса, метилоранжа и фенолфталеина) для определения характера среды в растворах кислот и щелочей;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взаимодействия кислот с металлами, оксидами металлов, растворимыми и нерастворимыми основаниями, солями;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нерастворимых оснований;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вытеснение одного металла другим из раствора соли;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амфотерных свойств гидроксидов алюминия и цинка;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«Основные классы неорганических соединений»;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«Электролитическая диссоциация»;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«Важнейшие неметаллы и их соединения»;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«Важнейшие металлы и их соединения»;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химические эксперименты, иллюстрирующие признаки протекания реакций ионного обмена;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качественные реакции на присутствующие в водных растворах ионы: хлори</w:t>
      </w:r>
      <w:proofErr w:type="gram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11) владение 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12) владение основами химической грамотности, включающей 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13) 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предметов;</w:t>
      </w:r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14) представление 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образования;</w:t>
      </w:r>
      <w:proofErr w:type="gramEnd"/>
    </w:p>
    <w:p w:rsidR="0049347E" w:rsidRPr="006D1CD3" w:rsidRDefault="0049347E" w:rsidP="00493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CD3">
        <w:rPr>
          <w:rFonts w:ascii="Times New Roman" w:eastAsia="Times New Roman" w:hAnsi="Times New Roman" w:cs="Times New Roman"/>
          <w:sz w:val="24"/>
          <w:szCs w:val="24"/>
          <w:lang w:eastAsia="ru-RU"/>
        </w:rPr>
        <w:t>15) наличие опыта работы с различными источниками информации по химии (научная и научно-популярная литература, словари, справочники, интернет-ресурсы); умение объективно оценивать информацию о веществах, их превращениях и практическом применении.</w:t>
      </w:r>
    </w:p>
    <w:p w:rsidR="0049347E" w:rsidRPr="006D1CD3" w:rsidRDefault="0049347E" w:rsidP="006F574D">
      <w:pPr>
        <w:jc w:val="both"/>
        <w:rPr>
          <w:sz w:val="24"/>
          <w:szCs w:val="24"/>
        </w:rPr>
      </w:pPr>
    </w:p>
    <w:p w:rsidR="006D1CD3" w:rsidRPr="006D1CD3" w:rsidRDefault="006D1CD3">
      <w:pPr>
        <w:jc w:val="both"/>
        <w:rPr>
          <w:sz w:val="24"/>
          <w:szCs w:val="24"/>
        </w:rPr>
      </w:pPr>
    </w:p>
    <w:sectPr w:rsidR="006D1CD3" w:rsidRPr="006D1CD3" w:rsidSect="006D1CD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4B1"/>
    <w:multiLevelType w:val="hybridMultilevel"/>
    <w:tmpl w:val="367471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74D"/>
    <w:rsid w:val="000006EB"/>
    <w:rsid w:val="00000DD2"/>
    <w:rsid w:val="000016A2"/>
    <w:rsid w:val="0000244D"/>
    <w:rsid w:val="0000784C"/>
    <w:rsid w:val="000101B7"/>
    <w:rsid w:val="000144DA"/>
    <w:rsid w:val="00016B7D"/>
    <w:rsid w:val="000200D9"/>
    <w:rsid w:val="00020C5F"/>
    <w:rsid w:val="00021A02"/>
    <w:rsid w:val="0002493B"/>
    <w:rsid w:val="00024B98"/>
    <w:rsid w:val="00026889"/>
    <w:rsid w:val="0003160C"/>
    <w:rsid w:val="00032596"/>
    <w:rsid w:val="00032A29"/>
    <w:rsid w:val="00033706"/>
    <w:rsid w:val="00035069"/>
    <w:rsid w:val="00035757"/>
    <w:rsid w:val="00035EBE"/>
    <w:rsid w:val="00035FE2"/>
    <w:rsid w:val="00036BDE"/>
    <w:rsid w:val="00040D68"/>
    <w:rsid w:val="000413C4"/>
    <w:rsid w:val="00041EBB"/>
    <w:rsid w:val="00043334"/>
    <w:rsid w:val="00045848"/>
    <w:rsid w:val="00046EBA"/>
    <w:rsid w:val="00050B08"/>
    <w:rsid w:val="00051FB8"/>
    <w:rsid w:val="00052EC7"/>
    <w:rsid w:val="000546F7"/>
    <w:rsid w:val="00055672"/>
    <w:rsid w:val="00055C15"/>
    <w:rsid w:val="00060DA1"/>
    <w:rsid w:val="000612D7"/>
    <w:rsid w:val="00061F52"/>
    <w:rsid w:val="00063378"/>
    <w:rsid w:val="00064553"/>
    <w:rsid w:val="0006729E"/>
    <w:rsid w:val="000705C0"/>
    <w:rsid w:val="000744D2"/>
    <w:rsid w:val="00076327"/>
    <w:rsid w:val="00076728"/>
    <w:rsid w:val="00076BF3"/>
    <w:rsid w:val="00080F23"/>
    <w:rsid w:val="00081A9B"/>
    <w:rsid w:val="00081B0E"/>
    <w:rsid w:val="00083775"/>
    <w:rsid w:val="00084F74"/>
    <w:rsid w:val="00087407"/>
    <w:rsid w:val="000927DF"/>
    <w:rsid w:val="00092D40"/>
    <w:rsid w:val="00093421"/>
    <w:rsid w:val="00093C69"/>
    <w:rsid w:val="00095C26"/>
    <w:rsid w:val="00096803"/>
    <w:rsid w:val="000A0164"/>
    <w:rsid w:val="000A06D1"/>
    <w:rsid w:val="000A0FFD"/>
    <w:rsid w:val="000A22C7"/>
    <w:rsid w:val="000A3013"/>
    <w:rsid w:val="000A30BD"/>
    <w:rsid w:val="000A38EC"/>
    <w:rsid w:val="000A5DA6"/>
    <w:rsid w:val="000B2C32"/>
    <w:rsid w:val="000B489E"/>
    <w:rsid w:val="000B6216"/>
    <w:rsid w:val="000B6475"/>
    <w:rsid w:val="000B6D11"/>
    <w:rsid w:val="000C3B88"/>
    <w:rsid w:val="000C51F5"/>
    <w:rsid w:val="000C5E9D"/>
    <w:rsid w:val="000D1E2E"/>
    <w:rsid w:val="000D45CD"/>
    <w:rsid w:val="000D6031"/>
    <w:rsid w:val="000D69B6"/>
    <w:rsid w:val="000E04FD"/>
    <w:rsid w:val="000E20C3"/>
    <w:rsid w:val="000E32BC"/>
    <w:rsid w:val="000E3B26"/>
    <w:rsid w:val="000E4172"/>
    <w:rsid w:val="000E473C"/>
    <w:rsid w:val="000E5506"/>
    <w:rsid w:val="000E7878"/>
    <w:rsid w:val="000F0BEA"/>
    <w:rsid w:val="000F130A"/>
    <w:rsid w:val="000F15D9"/>
    <w:rsid w:val="000F2CAA"/>
    <w:rsid w:val="000F35B4"/>
    <w:rsid w:val="000F6353"/>
    <w:rsid w:val="000F6427"/>
    <w:rsid w:val="000F76EF"/>
    <w:rsid w:val="000F7899"/>
    <w:rsid w:val="0010029B"/>
    <w:rsid w:val="00101026"/>
    <w:rsid w:val="0010103A"/>
    <w:rsid w:val="001051C6"/>
    <w:rsid w:val="00105B62"/>
    <w:rsid w:val="0010606E"/>
    <w:rsid w:val="00106C4C"/>
    <w:rsid w:val="001077D4"/>
    <w:rsid w:val="001079BC"/>
    <w:rsid w:val="001112C0"/>
    <w:rsid w:val="001115C9"/>
    <w:rsid w:val="00111DD8"/>
    <w:rsid w:val="00111F73"/>
    <w:rsid w:val="00112C6D"/>
    <w:rsid w:val="00113EC3"/>
    <w:rsid w:val="00115975"/>
    <w:rsid w:val="00116789"/>
    <w:rsid w:val="00117982"/>
    <w:rsid w:val="00117C97"/>
    <w:rsid w:val="00120F64"/>
    <w:rsid w:val="00121199"/>
    <w:rsid w:val="00122125"/>
    <w:rsid w:val="001246D4"/>
    <w:rsid w:val="00125C88"/>
    <w:rsid w:val="0012646C"/>
    <w:rsid w:val="00131A03"/>
    <w:rsid w:val="00133ABF"/>
    <w:rsid w:val="00134C46"/>
    <w:rsid w:val="00141811"/>
    <w:rsid w:val="00141B85"/>
    <w:rsid w:val="00142E8A"/>
    <w:rsid w:val="00145061"/>
    <w:rsid w:val="001459A2"/>
    <w:rsid w:val="00146DC4"/>
    <w:rsid w:val="001477D3"/>
    <w:rsid w:val="0015273F"/>
    <w:rsid w:val="00153A6D"/>
    <w:rsid w:val="0015629E"/>
    <w:rsid w:val="00156D2E"/>
    <w:rsid w:val="001574FB"/>
    <w:rsid w:val="001601A5"/>
    <w:rsid w:val="00160E59"/>
    <w:rsid w:val="00160FD9"/>
    <w:rsid w:val="00163F54"/>
    <w:rsid w:val="0016548D"/>
    <w:rsid w:val="0016582E"/>
    <w:rsid w:val="00166635"/>
    <w:rsid w:val="00167259"/>
    <w:rsid w:val="00167C10"/>
    <w:rsid w:val="00172268"/>
    <w:rsid w:val="001725B6"/>
    <w:rsid w:val="00172B69"/>
    <w:rsid w:val="00172F4E"/>
    <w:rsid w:val="001741E4"/>
    <w:rsid w:val="0017508D"/>
    <w:rsid w:val="00175211"/>
    <w:rsid w:val="00175978"/>
    <w:rsid w:val="00176175"/>
    <w:rsid w:val="00180818"/>
    <w:rsid w:val="00180BDB"/>
    <w:rsid w:val="00181A03"/>
    <w:rsid w:val="0018404E"/>
    <w:rsid w:val="0018467C"/>
    <w:rsid w:val="00186CF3"/>
    <w:rsid w:val="00187394"/>
    <w:rsid w:val="001916A7"/>
    <w:rsid w:val="00192880"/>
    <w:rsid w:val="00197DF5"/>
    <w:rsid w:val="001A055B"/>
    <w:rsid w:val="001A0761"/>
    <w:rsid w:val="001A248E"/>
    <w:rsid w:val="001A2608"/>
    <w:rsid w:val="001A2AB0"/>
    <w:rsid w:val="001A393E"/>
    <w:rsid w:val="001A6427"/>
    <w:rsid w:val="001A747D"/>
    <w:rsid w:val="001A7959"/>
    <w:rsid w:val="001B147A"/>
    <w:rsid w:val="001B1A27"/>
    <w:rsid w:val="001B4FFA"/>
    <w:rsid w:val="001B5CF5"/>
    <w:rsid w:val="001B6E3D"/>
    <w:rsid w:val="001C0722"/>
    <w:rsid w:val="001C26ED"/>
    <w:rsid w:val="001C48F4"/>
    <w:rsid w:val="001D75EA"/>
    <w:rsid w:val="001E2F75"/>
    <w:rsid w:val="001E55C4"/>
    <w:rsid w:val="001F10D1"/>
    <w:rsid w:val="001F35A6"/>
    <w:rsid w:val="001F3902"/>
    <w:rsid w:val="001F4587"/>
    <w:rsid w:val="001F5059"/>
    <w:rsid w:val="001F747B"/>
    <w:rsid w:val="001F74CA"/>
    <w:rsid w:val="00201714"/>
    <w:rsid w:val="00203AEB"/>
    <w:rsid w:val="00204946"/>
    <w:rsid w:val="00206844"/>
    <w:rsid w:val="00206A89"/>
    <w:rsid w:val="00207792"/>
    <w:rsid w:val="0021170F"/>
    <w:rsid w:val="00211CAB"/>
    <w:rsid w:val="00212CB5"/>
    <w:rsid w:val="00212D20"/>
    <w:rsid w:val="00214016"/>
    <w:rsid w:val="00215373"/>
    <w:rsid w:val="00215698"/>
    <w:rsid w:val="002161E8"/>
    <w:rsid w:val="00216BE5"/>
    <w:rsid w:val="00220607"/>
    <w:rsid w:val="002227D7"/>
    <w:rsid w:val="0022415B"/>
    <w:rsid w:val="00224400"/>
    <w:rsid w:val="002251D5"/>
    <w:rsid w:val="00225CE4"/>
    <w:rsid w:val="00226470"/>
    <w:rsid w:val="00230DC6"/>
    <w:rsid w:val="00233513"/>
    <w:rsid w:val="00240522"/>
    <w:rsid w:val="00242F5C"/>
    <w:rsid w:val="002432ED"/>
    <w:rsid w:val="00243412"/>
    <w:rsid w:val="0024365E"/>
    <w:rsid w:val="00243F09"/>
    <w:rsid w:val="00246A9C"/>
    <w:rsid w:val="002513E7"/>
    <w:rsid w:val="00251581"/>
    <w:rsid w:val="002515F9"/>
    <w:rsid w:val="00252285"/>
    <w:rsid w:val="002532CF"/>
    <w:rsid w:val="00253C76"/>
    <w:rsid w:val="00256571"/>
    <w:rsid w:val="00256E39"/>
    <w:rsid w:val="00260DE8"/>
    <w:rsid w:val="00261745"/>
    <w:rsid w:val="00262109"/>
    <w:rsid w:val="00263FC4"/>
    <w:rsid w:val="00264A4D"/>
    <w:rsid w:val="00266750"/>
    <w:rsid w:val="0027061C"/>
    <w:rsid w:val="0027286A"/>
    <w:rsid w:val="00272F30"/>
    <w:rsid w:val="00273002"/>
    <w:rsid w:val="00273D03"/>
    <w:rsid w:val="0027636F"/>
    <w:rsid w:val="00282A65"/>
    <w:rsid w:val="0028696B"/>
    <w:rsid w:val="00286CA9"/>
    <w:rsid w:val="0029021C"/>
    <w:rsid w:val="00292F4E"/>
    <w:rsid w:val="00293DB6"/>
    <w:rsid w:val="00294060"/>
    <w:rsid w:val="002944A3"/>
    <w:rsid w:val="00294652"/>
    <w:rsid w:val="002948C5"/>
    <w:rsid w:val="00294F13"/>
    <w:rsid w:val="00295A59"/>
    <w:rsid w:val="00295CD9"/>
    <w:rsid w:val="002968A0"/>
    <w:rsid w:val="002A57F4"/>
    <w:rsid w:val="002A5BB9"/>
    <w:rsid w:val="002A5DFC"/>
    <w:rsid w:val="002A6A08"/>
    <w:rsid w:val="002A73AB"/>
    <w:rsid w:val="002A7976"/>
    <w:rsid w:val="002A7FB8"/>
    <w:rsid w:val="002B09B3"/>
    <w:rsid w:val="002B0DD1"/>
    <w:rsid w:val="002B1F72"/>
    <w:rsid w:val="002B3021"/>
    <w:rsid w:val="002B55B6"/>
    <w:rsid w:val="002B6039"/>
    <w:rsid w:val="002C1120"/>
    <w:rsid w:val="002C2A36"/>
    <w:rsid w:val="002C36F1"/>
    <w:rsid w:val="002C3966"/>
    <w:rsid w:val="002C4892"/>
    <w:rsid w:val="002C6DC2"/>
    <w:rsid w:val="002C7FF3"/>
    <w:rsid w:val="002D0BA5"/>
    <w:rsid w:val="002D1693"/>
    <w:rsid w:val="002D3CBC"/>
    <w:rsid w:val="002D50AA"/>
    <w:rsid w:val="002D62EA"/>
    <w:rsid w:val="002D6937"/>
    <w:rsid w:val="002E2542"/>
    <w:rsid w:val="002E3739"/>
    <w:rsid w:val="002E43B1"/>
    <w:rsid w:val="002E5F5E"/>
    <w:rsid w:val="002E6D53"/>
    <w:rsid w:val="002E72E6"/>
    <w:rsid w:val="002F1E69"/>
    <w:rsid w:val="002F2669"/>
    <w:rsid w:val="002F3881"/>
    <w:rsid w:val="002F4666"/>
    <w:rsid w:val="002F792E"/>
    <w:rsid w:val="0030066E"/>
    <w:rsid w:val="00303B66"/>
    <w:rsid w:val="00304090"/>
    <w:rsid w:val="0030438C"/>
    <w:rsid w:val="00305DF6"/>
    <w:rsid w:val="0030757B"/>
    <w:rsid w:val="0031064E"/>
    <w:rsid w:val="0031085E"/>
    <w:rsid w:val="00311D1F"/>
    <w:rsid w:val="00314365"/>
    <w:rsid w:val="003151B3"/>
    <w:rsid w:val="0031673A"/>
    <w:rsid w:val="00320635"/>
    <w:rsid w:val="0032078C"/>
    <w:rsid w:val="003216F8"/>
    <w:rsid w:val="00321D13"/>
    <w:rsid w:val="003239DB"/>
    <w:rsid w:val="00324599"/>
    <w:rsid w:val="003274F6"/>
    <w:rsid w:val="0033105B"/>
    <w:rsid w:val="003341AC"/>
    <w:rsid w:val="003359D7"/>
    <w:rsid w:val="003424B6"/>
    <w:rsid w:val="00342E6F"/>
    <w:rsid w:val="0034329E"/>
    <w:rsid w:val="00344FBC"/>
    <w:rsid w:val="0035041F"/>
    <w:rsid w:val="0035189E"/>
    <w:rsid w:val="00352D89"/>
    <w:rsid w:val="003535D6"/>
    <w:rsid w:val="00353C5F"/>
    <w:rsid w:val="00354347"/>
    <w:rsid w:val="0035644A"/>
    <w:rsid w:val="003568AD"/>
    <w:rsid w:val="00362D5C"/>
    <w:rsid w:val="00364E14"/>
    <w:rsid w:val="0036507F"/>
    <w:rsid w:val="00367482"/>
    <w:rsid w:val="0037240F"/>
    <w:rsid w:val="003732FA"/>
    <w:rsid w:val="00373699"/>
    <w:rsid w:val="00373705"/>
    <w:rsid w:val="00374CE7"/>
    <w:rsid w:val="0037584F"/>
    <w:rsid w:val="00375F65"/>
    <w:rsid w:val="003779AC"/>
    <w:rsid w:val="00380197"/>
    <w:rsid w:val="00380324"/>
    <w:rsid w:val="00380839"/>
    <w:rsid w:val="00382D99"/>
    <w:rsid w:val="003833F7"/>
    <w:rsid w:val="00384245"/>
    <w:rsid w:val="003848F1"/>
    <w:rsid w:val="00384BCB"/>
    <w:rsid w:val="00385053"/>
    <w:rsid w:val="003857C8"/>
    <w:rsid w:val="003915A6"/>
    <w:rsid w:val="003923DA"/>
    <w:rsid w:val="0039345A"/>
    <w:rsid w:val="00393891"/>
    <w:rsid w:val="00397294"/>
    <w:rsid w:val="003978F9"/>
    <w:rsid w:val="003A12CD"/>
    <w:rsid w:val="003A2015"/>
    <w:rsid w:val="003A34C2"/>
    <w:rsid w:val="003A5B56"/>
    <w:rsid w:val="003A7714"/>
    <w:rsid w:val="003B5E68"/>
    <w:rsid w:val="003B647E"/>
    <w:rsid w:val="003B6BD7"/>
    <w:rsid w:val="003B6FF8"/>
    <w:rsid w:val="003C1B3F"/>
    <w:rsid w:val="003C5AAA"/>
    <w:rsid w:val="003C6F4E"/>
    <w:rsid w:val="003C70D7"/>
    <w:rsid w:val="003C758D"/>
    <w:rsid w:val="003D0545"/>
    <w:rsid w:val="003D26A7"/>
    <w:rsid w:val="003D35AD"/>
    <w:rsid w:val="003D64AB"/>
    <w:rsid w:val="003D6BDA"/>
    <w:rsid w:val="003E10E2"/>
    <w:rsid w:val="003E1A78"/>
    <w:rsid w:val="003E1B66"/>
    <w:rsid w:val="003E3092"/>
    <w:rsid w:val="003E4DFE"/>
    <w:rsid w:val="003E55FD"/>
    <w:rsid w:val="003E5A3D"/>
    <w:rsid w:val="003E6239"/>
    <w:rsid w:val="003E7CC3"/>
    <w:rsid w:val="003F023E"/>
    <w:rsid w:val="003F18E6"/>
    <w:rsid w:val="003F2098"/>
    <w:rsid w:val="003F241C"/>
    <w:rsid w:val="003F2D5B"/>
    <w:rsid w:val="003F37DD"/>
    <w:rsid w:val="003F556E"/>
    <w:rsid w:val="00402A89"/>
    <w:rsid w:val="004034EA"/>
    <w:rsid w:val="004058D6"/>
    <w:rsid w:val="0040611B"/>
    <w:rsid w:val="00406151"/>
    <w:rsid w:val="00411091"/>
    <w:rsid w:val="004114A2"/>
    <w:rsid w:val="00411570"/>
    <w:rsid w:val="004121EE"/>
    <w:rsid w:val="00412D14"/>
    <w:rsid w:val="00413B6C"/>
    <w:rsid w:val="00415EAB"/>
    <w:rsid w:val="00416FD7"/>
    <w:rsid w:val="0041789D"/>
    <w:rsid w:val="00420079"/>
    <w:rsid w:val="00421C55"/>
    <w:rsid w:val="00421FEA"/>
    <w:rsid w:val="004255E3"/>
    <w:rsid w:val="00427CEE"/>
    <w:rsid w:val="00427E13"/>
    <w:rsid w:val="00427E28"/>
    <w:rsid w:val="00433E85"/>
    <w:rsid w:val="004347B6"/>
    <w:rsid w:val="00435E41"/>
    <w:rsid w:val="00435FE0"/>
    <w:rsid w:val="00437510"/>
    <w:rsid w:val="004408A5"/>
    <w:rsid w:val="00441428"/>
    <w:rsid w:val="004418FF"/>
    <w:rsid w:val="00444617"/>
    <w:rsid w:val="004446A1"/>
    <w:rsid w:val="004449FC"/>
    <w:rsid w:val="00444BC0"/>
    <w:rsid w:val="00445ACB"/>
    <w:rsid w:val="00445B14"/>
    <w:rsid w:val="00446D42"/>
    <w:rsid w:val="004527C4"/>
    <w:rsid w:val="00453E46"/>
    <w:rsid w:val="004566C2"/>
    <w:rsid w:val="004569E7"/>
    <w:rsid w:val="00457A66"/>
    <w:rsid w:val="004630F0"/>
    <w:rsid w:val="00466744"/>
    <w:rsid w:val="00470004"/>
    <w:rsid w:val="00472B8B"/>
    <w:rsid w:val="004732B5"/>
    <w:rsid w:val="00477668"/>
    <w:rsid w:val="00484FBD"/>
    <w:rsid w:val="0049000A"/>
    <w:rsid w:val="004917C7"/>
    <w:rsid w:val="004920FD"/>
    <w:rsid w:val="0049347E"/>
    <w:rsid w:val="00494154"/>
    <w:rsid w:val="00494AC4"/>
    <w:rsid w:val="00494BCC"/>
    <w:rsid w:val="00494CC2"/>
    <w:rsid w:val="00496F2C"/>
    <w:rsid w:val="004979B0"/>
    <w:rsid w:val="004A0BBC"/>
    <w:rsid w:val="004A1A15"/>
    <w:rsid w:val="004A1B36"/>
    <w:rsid w:val="004A26AA"/>
    <w:rsid w:val="004A3155"/>
    <w:rsid w:val="004A36CD"/>
    <w:rsid w:val="004A686C"/>
    <w:rsid w:val="004A7246"/>
    <w:rsid w:val="004A76AD"/>
    <w:rsid w:val="004A7C38"/>
    <w:rsid w:val="004B3277"/>
    <w:rsid w:val="004B37D6"/>
    <w:rsid w:val="004B4630"/>
    <w:rsid w:val="004B5AC7"/>
    <w:rsid w:val="004B5C33"/>
    <w:rsid w:val="004B6236"/>
    <w:rsid w:val="004B7F72"/>
    <w:rsid w:val="004C05FC"/>
    <w:rsid w:val="004C1A50"/>
    <w:rsid w:val="004C5302"/>
    <w:rsid w:val="004C6589"/>
    <w:rsid w:val="004D4194"/>
    <w:rsid w:val="004D5539"/>
    <w:rsid w:val="004D5BAF"/>
    <w:rsid w:val="004D670C"/>
    <w:rsid w:val="004E1024"/>
    <w:rsid w:val="004E1864"/>
    <w:rsid w:val="004E1EDA"/>
    <w:rsid w:val="004E394F"/>
    <w:rsid w:val="004E5B28"/>
    <w:rsid w:val="004E5F58"/>
    <w:rsid w:val="004E7205"/>
    <w:rsid w:val="004F5237"/>
    <w:rsid w:val="004F7EDB"/>
    <w:rsid w:val="00502E9E"/>
    <w:rsid w:val="005035C8"/>
    <w:rsid w:val="0050409D"/>
    <w:rsid w:val="00505068"/>
    <w:rsid w:val="00505790"/>
    <w:rsid w:val="00505A2C"/>
    <w:rsid w:val="00507A94"/>
    <w:rsid w:val="00512871"/>
    <w:rsid w:val="00513F7D"/>
    <w:rsid w:val="00514501"/>
    <w:rsid w:val="0051458C"/>
    <w:rsid w:val="005154EF"/>
    <w:rsid w:val="005157F6"/>
    <w:rsid w:val="00515870"/>
    <w:rsid w:val="00515A66"/>
    <w:rsid w:val="005244D4"/>
    <w:rsid w:val="00524AF3"/>
    <w:rsid w:val="005252D9"/>
    <w:rsid w:val="0052548B"/>
    <w:rsid w:val="00525756"/>
    <w:rsid w:val="00530055"/>
    <w:rsid w:val="00530E0A"/>
    <w:rsid w:val="00532C5B"/>
    <w:rsid w:val="00533A9C"/>
    <w:rsid w:val="0053547A"/>
    <w:rsid w:val="00535E62"/>
    <w:rsid w:val="00535E6F"/>
    <w:rsid w:val="00535EF6"/>
    <w:rsid w:val="00536F49"/>
    <w:rsid w:val="00540ECA"/>
    <w:rsid w:val="00542178"/>
    <w:rsid w:val="00546A7B"/>
    <w:rsid w:val="005500F8"/>
    <w:rsid w:val="005524D4"/>
    <w:rsid w:val="005536ED"/>
    <w:rsid w:val="00553E44"/>
    <w:rsid w:val="00554099"/>
    <w:rsid w:val="00556391"/>
    <w:rsid w:val="00563022"/>
    <w:rsid w:val="005641A1"/>
    <w:rsid w:val="005673C8"/>
    <w:rsid w:val="005715C4"/>
    <w:rsid w:val="0057169D"/>
    <w:rsid w:val="00572C62"/>
    <w:rsid w:val="00573F6C"/>
    <w:rsid w:val="00574596"/>
    <w:rsid w:val="0057548B"/>
    <w:rsid w:val="00575D5A"/>
    <w:rsid w:val="00577D2B"/>
    <w:rsid w:val="005804C3"/>
    <w:rsid w:val="00580900"/>
    <w:rsid w:val="005831E6"/>
    <w:rsid w:val="0058344E"/>
    <w:rsid w:val="00583F34"/>
    <w:rsid w:val="00584C75"/>
    <w:rsid w:val="00584CE1"/>
    <w:rsid w:val="00590CAB"/>
    <w:rsid w:val="005915C4"/>
    <w:rsid w:val="00592176"/>
    <w:rsid w:val="0059292F"/>
    <w:rsid w:val="00592AA8"/>
    <w:rsid w:val="00593A34"/>
    <w:rsid w:val="00593A9D"/>
    <w:rsid w:val="00595118"/>
    <w:rsid w:val="0059736B"/>
    <w:rsid w:val="005A0142"/>
    <w:rsid w:val="005A162A"/>
    <w:rsid w:val="005A1F1F"/>
    <w:rsid w:val="005A36F5"/>
    <w:rsid w:val="005A39E3"/>
    <w:rsid w:val="005A4915"/>
    <w:rsid w:val="005A4B60"/>
    <w:rsid w:val="005A6012"/>
    <w:rsid w:val="005A78D8"/>
    <w:rsid w:val="005B0E2E"/>
    <w:rsid w:val="005B12E7"/>
    <w:rsid w:val="005B3C01"/>
    <w:rsid w:val="005B505D"/>
    <w:rsid w:val="005B5DEA"/>
    <w:rsid w:val="005B6B95"/>
    <w:rsid w:val="005C0B12"/>
    <w:rsid w:val="005C618F"/>
    <w:rsid w:val="005C61A9"/>
    <w:rsid w:val="005C694C"/>
    <w:rsid w:val="005D00A4"/>
    <w:rsid w:val="005D01B5"/>
    <w:rsid w:val="005D0614"/>
    <w:rsid w:val="005D222E"/>
    <w:rsid w:val="005D3CC1"/>
    <w:rsid w:val="005D4860"/>
    <w:rsid w:val="005E0139"/>
    <w:rsid w:val="005E26A3"/>
    <w:rsid w:val="005E2F0C"/>
    <w:rsid w:val="005E484C"/>
    <w:rsid w:val="005E5FF1"/>
    <w:rsid w:val="005E6166"/>
    <w:rsid w:val="005F222D"/>
    <w:rsid w:val="005F2359"/>
    <w:rsid w:val="005F3014"/>
    <w:rsid w:val="005F5A4E"/>
    <w:rsid w:val="005F6AA8"/>
    <w:rsid w:val="00602692"/>
    <w:rsid w:val="0060421A"/>
    <w:rsid w:val="006111BB"/>
    <w:rsid w:val="0061386E"/>
    <w:rsid w:val="006176EC"/>
    <w:rsid w:val="00623A8B"/>
    <w:rsid w:val="00625F26"/>
    <w:rsid w:val="006267D8"/>
    <w:rsid w:val="0062722E"/>
    <w:rsid w:val="00632175"/>
    <w:rsid w:val="00632629"/>
    <w:rsid w:val="00634B96"/>
    <w:rsid w:val="00636E9A"/>
    <w:rsid w:val="00640199"/>
    <w:rsid w:val="00640343"/>
    <w:rsid w:val="00642D28"/>
    <w:rsid w:val="00643943"/>
    <w:rsid w:val="0064504D"/>
    <w:rsid w:val="00650110"/>
    <w:rsid w:val="00651829"/>
    <w:rsid w:val="0065206F"/>
    <w:rsid w:val="00653653"/>
    <w:rsid w:val="00653D9A"/>
    <w:rsid w:val="006560BA"/>
    <w:rsid w:val="006570C5"/>
    <w:rsid w:val="00661506"/>
    <w:rsid w:val="006621E8"/>
    <w:rsid w:val="00662F59"/>
    <w:rsid w:val="00663C00"/>
    <w:rsid w:val="00664587"/>
    <w:rsid w:val="0066572E"/>
    <w:rsid w:val="00671F59"/>
    <w:rsid w:val="006724D1"/>
    <w:rsid w:val="006741EC"/>
    <w:rsid w:val="00675118"/>
    <w:rsid w:val="00680725"/>
    <w:rsid w:val="00686E62"/>
    <w:rsid w:val="00691386"/>
    <w:rsid w:val="006922C6"/>
    <w:rsid w:val="00693148"/>
    <w:rsid w:val="006931A5"/>
    <w:rsid w:val="0069611E"/>
    <w:rsid w:val="006965AD"/>
    <w:rsid w:val="0069715A"/>
    <w:rsid w:val="00697E34"/>
    <w:rsid w:val="006A0849"/>
    <w:rsid w:val="006A138D"/>
    <w:rsid w:val="006A1C96"/>
    <w:rsid w:val="006A39F9"/>
    <w:rsid w:val="006A4825"/>
    <w:rsid w:val="006A55D1"/>
    <w:rsid w:val="006B1862"/>
    <w:rsid w:val="006B340F"/>
    <w:rsid w:val="006B53A8"/>
    <w:rsid w:val="006B54E8"/>
    <w:rsid w:val="006B5F7A"/>
    <w:rsid w:val="006C21B0"/>
    <w:rsid w:val="006C4636"/>
    <w:rsid w:val="006C4EBB"/>
    <w:rsid w:val="006C5126"/>
    <w:rsid w:val="006C5DA4"/>
    <w:rsid w:val="006C7550"/>
    <w:rsid w:val="006D1CD3"/>
    <w:rsid w:val="006D22CC"/>
    <w:rsid w:val="006D23AC"/>
    <w:rsid w:val="006D38F2"/>
    <w:rsid w:val="006D4C54"/>
    <w:rsid w:val="006D4E04"/>
    <w:rsid w:val="006D5076"/>
    <w:rsid w:val="006D54CB"/>
    <w:rsid w:val="006E0063"/>
    <w:rsid w:val="006F0853"/>
    <w:rsid w:val="006F4CAA"/>
    <w:rsid w:val="006F4DC7"/>
    <w:rsid w:val="006F553E"/>
    <w:rsid w:val="006F574D"/>
    <w:rsid w:val="006F5CA3"/>
    <w:rsid w:val="006F65B5"/>
    <w:rsid w:val="007000D6"/>
    <w:rsid w:val="00700631"/>
    <w:rsid w:val="00700799"/>
    <w:rsid w:val="00704BD5"/>
    <w:rsid w:val="007066A4"/>
    <w:rsid w:val="00712F4B"/>
    <w:rsid w:val="00721B97"/>
    <w:rsid w:val="00725193"/>
    <w:rsid w:val="007251BB"/>
    <w:rsid w:val="00727FEA"/>
    <w:rsid w:val="00732673"/>
    <w:rsid w:val="00736039"/>
    <w:rsid w:val="00736292"/>
    <w:rsid w:val="00736732"/>
    <w:rsid w:val="0073681B"/>
    <w:rsid w:val="00740739"/>
    <w:rsid w:val="00743B9A"/>
    <w:rsid w:val="00743BAB"/>
    <w:rsid w:val="007447D1"/>
    <w:rsid w:val="00744C53"/>
    <w:rsid w:val="00753E98"/>
    <w:rsid w:val="00757A0C"/>
    <w:rsid w:val="0076325C"/>
    <w:rsid w:val="0076347B"/>
    <w:rsid w:val="00763DF3"/>
    <w:rsid w:val="00765B15"/>
    <w:rsid w:val="00765FDC"/>
    <w:rsid w:val="00766788"/>
    <w:rsid w:val="0077007E"/>
    <w:rsid w:val="00771CE6"/>
    <w:rsid w:val="0077287B"/>
    <w:rsid w:val="00775987"/>
    <w:rsid w:val="007773E0"/>
    <w:rsid w:val="00780876"/>
    <w:rsid w:val="007841BC"/>
    <w:rsid w:val="00786010"/>
    <w:rsid w:val="00786A17"/>
    <w:rsid w:val="00786C8F"/>
    <w:rsid w:val="0078713B"/>
    <w:rsid w:val="007910C1"/>
    <w:rsid w:val="007969A1"/>
    <w:rsid w:val="00797AC0"/>
    <w:rsid w:val="00797C60"/>
    <w:rsid w:val="00797E81"/>
    <w:rsid w:val="007A0DCA"/>
    <w:rsid w:val="007A1E6B"/>
    <w:rsid w:val="007A2532"/>
    <w:rsid w:val="007A3375"/>
    <w:rsid w:val="007A39E5"/>
    <w:rsid w:val="007A3ACE"/>
    <w:rsid w:val="007A476B"/>
    <w:rsid w:val="007A51BE"/>
    <w:rsid w:val="007A59D4"/>
    <w:rsid w:val="007B1882"/>
    <w:rsid w:val="007B2911"/>
    <w:rsid w:val="007C1DEB"/>
    <w:rsid w:val="007C348E"/>
    <w:rsid w:val="007C5D55"/>
    <w:rsid w:val="007D07E5"/>
    <w:rsid w:val="007D51BD"/>
    <w:rsid w:val="007D7101"/>
    <w:rsid w:val="007E1A37"/>
    <w:rsid w:val="007E3807"/>
    <w:rsid w:val="007E3D66"/>
    <w:rsid w:val="007E4432"/>
    <w:rsid w:val="007F424D"/>
    <w:rsid w:val="007F55C2"/>
    <w:rsid w:val="00801F7B"/>
    <w:rsid w:val="00802D6B"/>
    <w:rsid w:val="00803694"/>
    <w:rsid w:val="00804B02"/>
    <w:rsid w:val="00805EF5"/>
    <w:rsid w:val="0081306C"/>
    <w:rsid w:val="00814303"/>
    <w:rsid w:val="00815E18"/>
    <w:rsid w:val="00816823"/>
    <w:rsid w:val="008169E0"/>
    <w:rsid w:val="008171C6"/>
    <w:rsid w:val="008201E2"/>
    <w:rsid w:val="00830028"/>
    <w:rsid w:val="00830537"/>
    <w:rsid w:val="008320FD"/>
    <w:rsid w:val="008351D4"/>
    <w:rsid w:val="00835DCD"/>
    <w:rsid w:val="008401F6"/>
    <w:rsid w:val="0084046B"/>
    <w:rsid w:val="008415C1"/>
    <w:rsid w:val="00842374"/>
    <w:rsid w:val="008449CC"/>
    <w:rsid w:val="00846726"/>
    <w:rsid w:val="00847E52"/>
    <w:rsid w:val="00850394"/>
    <w:rsid w:val="00850A88"/>
    <w:rsid w:val="00850DE6"/>
    <w:rsid w:val="00851DDB"/>
    <w:rsid w:val="008534FD"/>
    <w:rsid w:val="00853E29"/>
    <w:rsid w:val="00854204"/>
    <w:rsid w:val="00854F84"/>
    <w:rsid w:val="00863CB4"/>
    <w:rsid w:val="008667A5"/>
    <w:rsid w:val="00866D31"/>
    <w:rsid w:val="0087002F"/>
    <w:rsid w:val="00871439"/>
    <w:rsid w:val="0087219D"/>
    <w:rsid w:val="00873765"/>
    <w:rsid w:val="00876660"/>
    <w:rsid w:val="00882247"/>
    <w:rsid w:val="008828BE"/>
    <w:rsid w:val="00882C08"/>
    <w:rsid w:val="00882F84"/>
    <w:rsid w:val="00882FC7"/>
    <w:rsid w:val="008848F0"/>
    <w:rsid w:val="008874F5"/>
    <w:rsid w:val="00890DCF"/>
    <w:rsid w:val="00897F81"/>
    <w:rsid w:val="008A18A4"/>
    <w:rsid w:val="008A20B7"/>
    <w:rsid w:val="008A2605"/>
    <w:rsid w:val="008A7CB8"/>
    <w:rsid w:val="008B1350"/>
    <w:rsid w:val="008B3EFC"/>
    <w:rsid w:val="008B6939"/>
    <w:rsid w:val="008C06BE"/>
    <w:rsid w:val="008C0AD4"/>
    <w:rsid w:val="008C0D81"/>
    <w:rsid w:val="008C2D6F"/>
    <w:rsid w:val="008C4C3A"/>
    <w:rsid w:val="008C4D44"/>
    <w:rsid w:val="008C6389"/>
    <w:rsid w:val="008C6541"/>
    <w:rsid w:val="008D015C"/>
    <w:rsid w:val="008D034F"/>
    <w:rsid w:val="008D1BCE"/>
    <w:rsid w:val="008D3C73"/>
    <w:rsid w:val="008D46B2"/>
    <w:rsid w:val="008D490A"/>
    <w:rsid w:val="008D4EF3"/>
    <w:rsid w:val="008D57C8"/>
    <w:rsid w:val="008D6747"/>
    <w:rsid w:val="008D67FC"/>
    <w:rsid w:val="008D720A"/>
    <w:rsid w:val="008D737D"/>
    <w:rsid w:val="008D7A2F"/>
    <w:rsid w:val="008E0924"/>
    <w:rsid w:val="008E47B6"/>
    <w:rsid w:val="008E4FEB"/>
    <w:rsid w:val="008E7182"/>
    <w:rsid w:val="008E7EE1"/>
    <w:rsid w:val="008F02EC"/>
    <w:rsid w:val="008F1889"/>
    <w:rsid w:val="008F4586"/>
    <w:rsid w:val="008F61AF"/>
    <w:rsid w:val="008F7215"/>
    <w:rsid w:val="0090150C"/>
    <w:rsid w:val="009018E3"/>
    <w:rsid w:val="00901CA8"/>
    <w:rsid w:val="00902556"/>
    <w:rsid w:val="00903C85"/>
    <w:rsid w:val="00905AB0"/>
    <w:rsid w:val="00907731"/>
    <w:rsid w:val="00910008"/>
    <w:rsid w:val="00910026"/>
    <w:rsid w:val="0091097A"/>
    <w:rsid w:val="009109AD"/>
    <w:rsid w:val="00912933"/>
    <w:rsid w:val="00913DDC"/>
    <w:rsid w:val="00917993"/>
    <w:rsid w:val="00920DA4"/>
    <w:rsid w:val="009265B6"/>
    <w:rsid w:val="00927346"/>
    <w:rsid w:val="0093484E"/>
    <w:rsid w:val="009356FF"/>
    <w:rsid w:val="009412E2"/>
    <w:rsid w:val="00944215"/>
    <w:rsid w:val="0094489A"/>
    <w:rsid w:val="00944C56"/>
    <w:rsid w:val="009457B1"/>
    <w:rsid w:val="009462E6"/>
    <w:rsid w:val="0094711C"/>
    <w:rsid w:val="00947444"/>
    <w:rsid w:val="009477CD"/>
    <w:rsid w:val="009477EF"/>
    <w:rsid w:val="00950060"/>
    <w:rsid w:val="00950208"/>
    <w:rsid w:val="0095206E"/>
    <w:rsid w:val="00953A88"/>
    <w:rsid w:val="009542DA"/>
    <w:rsid w:val="00954A65"/>
    <w:rsid w:val="0095562E"/>
    <w:rsid w:val="00956A45"/>
    <w:rsid w:val="00960B8E"/>
    <w:rsid w:val="00962538"/>
    <w:rsid w:val="0096363C"/>
    <w:rsid w:val="00970EC3"/>
    <w:rsid w:val="00971531"/>
    <w:rsid w:val="0097183F"/>
    <w:rsid w:val="00973434"/>
    <w:rsid w:val="00980DF9"/>
    <w:rsid w:val="00984A87"/>
    <w:rsid w:val="00985405"/>
    <w:rsid w:val="00985D35"/>
    <w:rsid w:val="0098746E"/>
    <w:rsid w:val="00990BA3"/>
    <w:rsid w:val="00992012"/>
    <w:rsid w:val="009942A0"/>
    <w:rsid w:val="0099774D"/>
    <w:rsid w:val="009A3484"/>
    <w:rsid w:val="009A5B4F"/>
    <w:rsid w:val="009B12FE"/>
    <w:rsid w:val="009B16AA"/>
    <w:rsid w:val="009B2C08"/>
    <w:rsid w:val="009B6DD9"/>
    <w:rsid w:val="009B7BFB"/>
    <w:rsid w:val="009C0AE5"/>
    <w:rsid w:val="009C521B"/>
    <w:rsid w:val="009C522B"/>
    <w:rsid w:val="009C5880"/>
    <w:rsid w:val="009C5BF9"/>
    <w:rsid w:val="009C68D7"/>
    <w:rsid w:val="009C6C26"/>
    <w:rsid w:val="009D168E"/>
    <w:rsid w:val="009D4909"/>
    <w:rsid w:val="009D4BE9"/>
    <w:rsid w:val="009E1097"/>
    <w:rsid w:val="009E2C9B"/>
    <w:rsid w:val="009E4DA2"/>
    <w:rsid w:val="009E597E"/>
    <w:rsid w:val="009F0B6E"/>
    <w:rsid w:val="009F136E"/>
    <w:rsid w:val="009F2B21"/>
    <w:rsid w:val="009F3386"/>
    <w:rsid w:val="009F34B6"/>
    <w:rsid w:val="009F4790"/>
    <w:rsid w:val="009F4AF2"/>
    <w:rsid w:val="009F7168"/>
    <w:rsid w:val="009F7376"/>
    <w:rsid w:val="00A013A7"/>
    <w:rsid w:val="00A01C51"/>
    <w:rsid w:val="00A022CA"/>
    <w:rsid w:val="00A05BC2"/>
    <w:rsid w:val="00A05E01"/>
    <w:rsid w:val="00A05F95"/>
    <w:rsid w:val="00A0786C"/>
    <w:rsid w:val="00A119A1"/>
    <w:rsid w:val="00A13CD0"/>
    <w:rsid w:val="00A1608F"/>
    <w:rsid w:val="00A16D52"/>
    <w:rsid w:val="00A174C4"/>
    <w:rsid w:val="00A22DA0"/>
    <w:rsid w:val="00A23744"/>
    <w:rsid w:val="00A25A60"/>
    <w:rsid w:val="00A25ACB"/>
    <w:rsid w:val="00A3031A"/>
    <w:rsid w:val="00A30B41"/>
    <w:rsid w:val="00A31CCA"/>
    <w:rsid w:val="00A32BEB"/>
    <w:rsid w:val="00A33291"/>
    <w:rsid w:val="00A4028A"/>
    <w:rsid w:val="00A447A7"/>
    <w:rsid w:val="00A44B85"/>
    <w:rsid w:val="00A45939"/>
    <w:rsid w:val="00A45BD5"/>
    <w:rsid w:val="00A479EE"/>
    <w:rsid w:val="00A47AA0"/>
    <w:rsid w:val="00A50509"/>
    <w:rsid w:val="00A50DBD"/>
    <w:rsid w:val="00A51CA2"/>
    <w:rsid w:val="00A52C13"/>
    <w:rsid w:val="00A537A0"/>
    <w:rsid w:val="00A5496E"/>
    <w:rsid w:val="00A5595A"/>
    <w:rsid w:val="00A55B26"/>
    <w:rsid w:val="00A577F8"/>
    <w:rsid w:val="00A70A87"/>
    <w:rsid w:val="00A72727"/>
    <w:rsid w:val="00A72785"/>
    <w:rsid w:val="00A72E18"/>
    <w:rsid w:val="00A73032"/>
    <w:rsid w:val="00A730B9"/>
    <w:rsid w:val="00A73C51"/>
    <w:rsid w:val="00A75FC1"/>
    <w:rsid w:val="00A801CB"/>
    <w:rsid w:val="00A805E5"/>
    <w:rsid w:val="00A80F60"/>
    <w:rsid w:val="00A80F89"/>
    <w:rsid w:val="00A81BFF"/>
    <w:rsid w:val="00A83447"/>
    <w:rsid w:val="00A9063A"/>
    <w:rsid w:val="00A9084C"/>
    <w:rsid w:val="00A91431"/>
    <w:rsid w:val="00A9256E"/>
    <w:rsid w:val="00A9518F"/>
    <w:rsid w:val="00A958A5"/>
    <w:rsid w:val="00A96393"/>
    <w:rsid w:val="00A9728A"/>
    <w:rsid w:val="00AA1884"/>
    <w:rsid w:val="00AA61F5"/>
    <w:rsid w:val="00AA7608"/>
    <w:rsid w:val="00AA7778"/>
    <w:rsid w:val="00AB3AD3"/>
    <w:rsid w:val="00AB3E45"/>
    <w:rsid w:val="00AB5D88"/>
    <w:rsid w:val="00AB77DE"/>
    <w:rsid w:val="00AC1A8D"/>
    <w:rsid w:val="00AC2115"/>
    <w:rsid w:val="00AC2681"/>
    <w:rsid w:val="00AC4424"/>
    <w:rsid w:val="00AC492D"/>
    <w:rsid w:val="00AC4A70"/>
    <w:rsid w:val="00AC4E2E"/>
    <w:rsid w:val="00AC4E64"/>
    <w:rsid w:val="00AC5677"/>
    <w:rsid w:val="00AC61D7"/>
    <w:rsid w:val="00AC6B54"/>
    <w:rsid w:val="00AC7B83"/>
    <w:rsid w:val="00AD03A7"/>
    <w:rsid w:val="00AD07AF"/>
    <w:rsid w:val="00AD1359"/>
    <w:rsid w:val="00AD2B4A"/>
    <w:rsid w:val="00AD5158"/>
    <w:rsid w:val="00AD539F"/>
    <w:rsid w:val="00AD7DAF"/>
    <w:rsid w:val="00AE1220"/>
    <w:rsid w:val="00AE166F"/>
    <w:rsid w:val="00AE243E"/>
    <w:rsid w:val="00AE35E1"/>
    <w:rsid w:val="00AE5857"/>
    <w:rsid w:val="00AE5F43"/>
    <w:rsid w:val="00AF0236"/>
    <w:rsid w:val="00AF5B9D"/>
    <w:rsid w:val="00B003D2"/>
    <w:rsid w:val="00B003F2"/>
    <w:rsid w:val="00B00661"/>
    <w:rsid w:val="00B016B8"/>
    <w:rsid w:val="00B04E54"/>
    <w:rsid w:val="00B05096"/>
    <w:rsid w:val="00B054D3"/>
    <w:rsid w:val="00B061AE"/>
    <w:rsid w:val="00B10354"/>
    <w:rsid w:val="00B10C29"/>
    <w:rsid w:val="00B10C2C"/>
    <w:rsid w:val="00B11162"/>
    <w:rsid w:val="00B13FC0"/>
    <w:rsid w:val="00B156D6"/>
    <w:rsid w:val="00B1595D"/>
    <w:rsid w:val="00B206EB"/>
    <w:rsid w:val="00B2276F"/>
    <w:rsid w:val="00B25EC5"/>
    <w:rsid w:val="00B306C1"/>
    <w:rsid w:val="00B32A68"/>
    <w:rsid w:val="00B33C18"/>
    <w:rsid w:val="00B33C4E"/>
    <w:rsid w:val="00B34B64"/>
    <w:rsid w:val="00B35D89"/>
    <w:rsid w:val="00B400F8"/>
    <w:rsid w:val="00B40F29"/>
    <w:rsid w:val="00B419C2"/>
    <w:rsid w:val="00B41A79"/>
    <w:rsid w:val="00B42028"/>
    <w:rsid w:val="00B43375"/>
    <w:rsid w:val="00B4416E"/>
    <w:rsid w:val="00B45B6C"/>
    <w:rsid w:val="00B46901"/>
    <w:rsid w:val="00B46CDE"/>
    <w:rsid w:val="00B47415"/>
    <w:rsid w:val="00B51522"/>
    <w:rsid w:val="00B53607"/>
    <w:rsid w:val="00B55601"/>
    <w:rsid w:val="00B56D00"/>
    <w:rsid w:val="00B57662"/>
    <w:rsid w:val="00B6098F"/>
    <w:rsid w:val="00B61848"/>
    <w:rsid w:val="00B64894"/>
    <w:rsid w:val="00B661C7"/>
    <w:rsid w:val="00B6624F"/>
    <w:rsid w:val="00B7129C"/>
    <w:rsid w:val="00B72E9F"/>
    <w:rsid w:val="00B745E6"/>
    <w:rsid w:val="00B75D4C"/>
    <w:rsid w:val="00B8000E"/>
    <w:rsid w:val="00B810B7"/>
    <w:rsid w:val="00B83347"/>
    <w:rsid w:val="00B841D0"/>
    <w:rsid w:val="00B84BEE"/>
    <w:rsid w:val="00B865D0"/>
    <w:rsid w:val="00B90081"/>
    <w:rsid w:val="00B93662"/>
    <w:rsid w:val="00B94351"/>
    <w:rsid w:val="00B944AC"/>
    <w:rsid w:val="00B9464E"/>
    <w:rsid w:val="00B94DDB"/>
    <w:rsid w:val="00B956CE"/>
    <w:rsid w:val="00B96917"/>
    <w:rsid w:val="00BA04FC"/>
    <w:rsid w:val="00BA0E92"/>
    <w:rsid w:val="00BA6FC6"/>
    <w:rsid w:val="00BA73EE"/>
    <w:rsid w:val="00BB157B"/>
    <w:rsid w:val="00BB1D5D"/>
    <w:rsid w:val="00BB37D8"/>
    <w:rsid w:val="00BB3EB0"/>
    <w:rsid w:val="00BB5ED1"/>
    <w:rsid w:val="00BC118E"/>
    <w:rsid w:val="00BC12D7"/>
    <w:rsid w:val="00BD3504"/>
    <w:rsid w:val="00BD40C1"/>
    <w:rsid w:val="00BD7711"/>
    <w:rsid w:val="00BE0681"/>
    <w:rsid w:val="00BE1546"/>
    <w:rsid w:val="00BE1597"/>
    <w:rsid w:val="00BE1DE6"/>
    <w:rsid w:val="00BE3AE9"/>
    <w:rsid w:val="00BE7027"/>
    <w:rsid w:val="00BF3B08"/>
    <w:rsid w:val="00BF3EFF"/>
    <w:rsid w:val="00BF6C8F"/>
    <w:rsid w:val="00BF7B6F"/>
    <w:rsid w:val="00C02479"/>
    <w:rsid w:val="00C04022"/>
    <w:rsid w:val="00C041F9"/>
    <w:rsid w:val="00C0561A"/>
    <w:rsid w:val="00C06A26"/>
    <w:rsid w:val="00C07E86"/>
    <w:rsid w:val="00C11182"/>
    <w:rsid w:val="00C117C0"/>
    <w:rsid w:val="00C11A04"/>
    <w:rsid w:val="00C12DD4"/>
    <w:rsid w:val="00C1421A"/>
    <w:rsid w:val="00C15D30"/>
    <w:rsid w:val="00C17335"/>
    <w:rsid w:val="00C203C4"/>
    <w:rsid w:val="00C222B5"/>
    <w:rsid w:val="00C23355"/>
    <w:rsid w:val="00C24A9F"/>
    <w:rsid w:val="00C256AB"/>
    <w:rsid w:val="00C25E58"/>
    <w:rsid w:val="00C26E19"/>
    <w:rsid w:val="00C2764E"/>
    <w:rsid w:val="00C33200"/>
    <w:rsid w:val="00C33B81"/>
    <w:rsid w:val="00C3511A"/>
    <w:rsid w:val="00C36451"/>
    <w:rsid w:val="00C40B98"/>
    <w:rsid w:val="00C40EAE"/>
    <w:rsid w:val="00C44236"/>
    <w:rsid w:val="00C4434D"/>
    <w:rsid w:val="00C44361"/>
    <w:rsid w:val="00C44B45"/>
    <w:rsid w:val="00C44BE1"/>
    <w:rsid w:val="00C45FC3"/>
    <w:rsid w:val="00C47E6F"/>
    <w:rsid w:val="00C50B11"/>
    <w:rsid w:val="00C51402"/>
    <w:rsid w:val="00C51E39"/>
    <w:rsid w:val="00C53302"/>
    <w:rsid w:val="00C550B0"/>
    <w:rsid w:val="00C55210"/>
    <w:rsid w:val="00C555E8"/>
    <w:rsid w:val="00C57AEF"/>
    <w:rsid w:val="00C6086A"/>
    <w:rsid w:val="00C623D4"/>
    <w:rsid w:val="00C6375B"/>
    <w:rsid w:val="00C64AB2"/>
    <w:rsid w:val="00C67062"/>
    <w:rsid w:val="00C70D02"/>
    <w:rsid w:val="00C71820"/>
    <w:rsid w:val="00C72AF9"/>
    <w:rsid w:val="00C73325"/>
    <w:rsid w:val="00C75143"/>
    <w:rsid w:val="00C81B1D"/>
    <w:rsid w:val="00C81BEB"/>
    <w:rsid w:val="00C82D49"/>
    <w:rsid w:val="00C83AF0"/>
    <w:rsid w:val="00C8420E"/>
    <w:rsid w:val="00C8453A"/>
    <w:rsid w:val="00C874F0"/>
    <w:rsid w:val="00C91978"/>
    <w:rsid w:val="00C9299D"/>
    <w:rsid w:val="00C92F52"/>
    <w:rsid w:val="00C9740B"/>
    <w:rsid w:val="00C97816"/>
    <w:rsid w:val="00CA0F81"/>
    <w:rsid w:val="00CA1827"/>
    <w:rsid w:val="00CA20C3"/>
    <w:rsid w:val="00CA5320"/>
    <w:rsid w:val="00CA5F89"/>
    <w:rsid w:val="00CA679C"/>
    <w:rsid w:val="00CB4604"/>
    <w:rsid w:val="00CB4F2C"/>
    <w:rsid w:val="00CB5B86"/>
    <w:rsid w:val="00CB786D"/>
    <w:rsid w:val="00CC14F7"/>
    <w:rsid w:val="00CC2BEA"/>
    <w:rsid w:val="00CC326F"/>
    <w:rsid w:val="00CC4A51"/>
    <w:rsid w:val="00CC6A00"/>
    <w:rsid w:val="00CC6E34"/>
    <w:rsid w:val="00CC791D"/>
    <w:rsid w:val="00CD0898"/>
    <w:rsid w:val="00CD3C59"/>
    <w:rsid w:val="00CD4B33"/>
    <w:rsid w:val="00CD5488"/>
    <w:rsid w:val="00CE29E3"/>
    <w:rsid w:val="00CE2A52"/>
    <w:rsid w:val="00CE384A"/>
    <w:rsid w:val="00CE4DE4"/>
    <w:rsid w:val="00CF2D73"/>
    <w:rsid w:val="00CF2E73"/>
    <w:rsid w:val="00CF3A80"/>
    <w:rsid w:val="00CF78B8"/>
    <w:rsid w:val="00CF78F4"/>
    <w:rsid w:val="00CF79A8"/>
    <w:rsid w:val="00D03AF4"/>
    <w:rsid w:val="00D04991"/>
    <w:rsid w:val="00D059F0"/>
    <w:rsid w:val="00D1050A"/>
    <w:rsid w:val="00D1144D"/>
    <w:rsid w:val="00D11D1E"/>
    <w:rsid w:val="00D13330"/>
    <w:rsid w:val="00D13E01"/>
    <w:rsid w:val="00D16E15"/>
    <w:rsid w:val="00D17DC1"/>
    <w:rsid w:val="00D204AC"/>
    <w:rsid w:val="00D207C1"/>
    <w:rsid w:val="00D22D57"/>
    <w:rsid w:val="00D23958"/>
    <w:rsid w:val="00D23ED4"/>
    <w:rsid w:val="00D25A36"/>
    <w:rsid w:val="00D301EB"/>
    <w:rsid w:val="00D30C1E"/>
    <w:rsid w:val="00D34206"/>
    <w:rsid w:val="00D34E15"/>
    <w:rsid w:val="00D35E2B"/>
    <w:rsid w:val="00D373CC"/>
    <w:rsid w:val="00D41C57"/>
    <w:rsid w:val="00D428E1"/>
    <w:rsid w:val="00D42AFF"/>
    <w:rsid w:val="00D5024A"/>
    <w:rsid w:val="00D5418D"/>
    <w:rsid w:val="00D55500"/>
    <w:rsid w:val="00D56B8C"/>
    <w:rsid w:val="00D6024E"/>
    <w:rsid w:val="00D603D7"/>
    <w:rsid w:val="00D6341A"/>
    <w:rsid w:val="00D65957"/>
    <w:rsid w:val="00D7035C"/>
    <w:rsid w:val="00D708F7"/>
    <w:rsid w:val="00D7234E"/>
    <w:rsid w:val="00D74A80"/>
    <w:rsid w:val="00D759C8"/>
    <w:rsid w:val="00D7609F"/>
    <w:rsid w:val="00D76458"/>
    <w:rsid w:val="00D77306"/>
    <w:rsid w:val="00D80AAE"/>
    <w:rsid w:val="00D8245D"/>
    <w:rsid w:val="00D82498"/>
    <w:rsid w:val="00D833E5"/>
    <w:rsid w:val="00D841A2"/>
    <w:rsid w:val="00D87AEC"/>
    <w:rsid w:val="00D87D0F"/>
    <w:rsid w:val="00D929EE"/>
    <w:rsid w:val="00D92BF7"/>
    <w:rsid w:val="00D94386"/>
    <w:rsid w:val="00DA0985"/>
    <w:rsid w:val="00DA2AA4"/>
    <w:rsid w:val="00DA5C38"/>
    <w:rsid w:val="00DA5E72"/>
    <w:rsid w:val="00DA6125"/>
    <w:rsid w:val="00DB361F"/>
    <w:rsid w:val="00DB36FF"/>
    <w:rsid w:val="00DB58FB"/>
    <w:rsid w:val="00DB7417"/>
    <w:rsid w:val="00DC09F4"/>
    <w:rsid w:val="00DC2E51"/>
    <w:rsid w:val="00DC6D8F"/>
    <w:rsid w:val="00DC76D1"/>
    <w:rsid w:val="00DD161E"/>
    <w:rsid w:val="00DD2445"/>
    <w:rsid w:val="00DD35D9"/>
    <w:rsid w:val="00DD4887"/>
    <w:rsid w:val="00DD5241"/>
    <w:rsid w:val="00DD68FA"/>
    <w:rsid w:val="00DD6C09"/>
    <w:rsid w:val="00DD7EDC"/>
    <w:rsid w:val="00DE0759"/>
    <w:rsid w:val="00DE0BE5"/>
    <w:rsid w:val="00DE1D21"/>
    <w:rsid w:val="00DE27BF"/>
    <w:rsid w:val="00DE44EC"/>
    <w:rsid w:val="00DE5704"/>
    <w:rsid w:val="00DE62A0"/>
    <w:rsid w:val="00DE7F15"/>
    <w:rsid w:val="00DF11F5"/>
    <w:rsid w:val="00DF2FBE"/>
    <w:rsid w:val="00DF658C"/>
    <w:rsid w:val="00DF6E4E"/>
    <w:rsid w:val="00DF70EC"/>
    <w:rsid w:val="00E000AE"/>
    <w:rsid w:val="00E00BBB"/>
    <w:rsid w:val="00E01615"/>
    <w:rsid w:val="00E0528D"/>
    <w:rsid w:val="00E0593E"/>
    <w:rsid w:val="00E07845"/>
    <w:rsid w:val="00E07B17"/>
    <w:rsid w:val="00E07E00"/>
    <w:rsid w:val="00E10721"/>
    <w:rsid w:val="00E1237E"/>
    <w:rsid w:val="00E12479"/>
    <w:rsid w:val="00E1334B"/>
    <w:rsid w:val="00E1607A"/>
    <w:rsid w:val="00E21289"/>
    <w:rsid w:val="00E220A7"/>
    <w:rsid w:val="00E243F6"/>
    <w:rsid w:val="00E25288"/>
    <w:rsid w:val="00E25478"/>
    <w:rsid w:val="00E255C0"/>
    <w:rsid w:val="00E262D6"/>
    <w:rsid w:val="00E31176"/>
    <w:rsid w:val="00E322DE"/>
    <w:rsid w:val="00E34306"/>
    <w:rsid w:val="00E34B21"/>
    <w:rsid w:val="00E3714E"/>
    <w:rsid w:val="00E4075A"/>
    <w:rsid w:val="00E4075C"/>
    <w:rsid w:val="00E421AD"/>
    <w:rsid w:val="00E47984"/>
    <w:rsid w:val="00E50F3E"/>
    <w:rsid w:val="00E54348"/>
    <w:rsid w:val="00E549A4"/>
    <w:rsid w:val="00E57C47"/>
    <w:rsid w:val="00E64224"/>
    <w:rsid w:val="00E642D5"/>
    <w:rsid w:val="00E64991"/>
    <w:rsid w:val="00E727EF"/>
    <w:rsid w:val="00E72E94"/>
    <w:rsid w:val="00E74A7A"/>
    <w:rsid w:val="00E8130B"/>
    <w:rsid w:val="00E84BC9"/>
    <w:rsid w:val="00E85E88"/>
    <w:rsid w:val="00E86027"/>
    <w:rsid w:val="00E90F28"/>
    <w:rsid w:val="00E91618"/>
    <w:rsid w:val="00E92E8F"/>
    <w:rsid w:val="00E94DC4"/>
    <w:rsid w:val="00EA03C7"/>
    <w:rsid w:val="00EA1ECC"/>
    <w:rsid w:val="00EA456D"/>
    <w:rsid w:val="00EA56AD"/>
    <w:rsid w:val="00EA56BC"/>
    <w:rsid w:val="00EA5E00"/>
    <w:rsid w:val="00EA673A"/>
    <w:rsid w:val="00EA6C21"/>
    <w:rsid w:val="00EA74F2"/>
    <w:rsid w:val="00EB1D70"/>
    <w:rsid w:val="00EB230F"/>
    <w:rsid w:val="00EB27C5"/>
    <w:rsid w:val="00EB357F"/>
    <w:rsid w:val="00EB46B4"/>
    <w:rsid w:val="00EB4711"/>
    <w:rsid w:val="00EB51EC"/>
    <w:rsid w:val="00EC193C"/>
    <w:rsid w:val="00EC4693"/>
    <w:rsid w:val="00ED0A41"/>
    <w:rsid w:val="00ED3451"/>
    <w:rsid w:val="00ED34E2"/>
    <w:rsid w:val="00ED55A6"/>
    <w:rsid w:val="00ED5912"/>
    <w:rsid w:val="00ED66C2"/>
    <w:rsid w:val="00EE0DF4"/>
    <w:rsid w:val="00EE2617"/>
    <w:rsid w:val="00EE4FD6"/>
    <w:rsid w:val="00EE666A"/>
    <w:rsid w:val="00EE6740"/>
    <w:rsid w:val="00EF0479"/>
    <w:rsid w:val="00F0169B"/>
    <w:rsid w:val="00F0215A"/>
    <w:rsid w:val="00F05543"/>
    <w:rsid w:val="00F06B66"/>
    <w:rsid w:val="00F073FB"/>
    <w:rsid w:val="00F10D15"/>
    <w:rsid w:val="00F1569C"/>
    <w:rsid w:val="00F15A3F"/>
    <w:rsid w:val="00F2533D"/>
    <w:rsid w:val="00F26FDD"/>
    <w:rsid w:val="00F2743A"/>
    <w:rsid w:val="00F2794F"/>
    <w:rsid w:val="00F27BD4"/>
    <w:rsid w:val="00F3269B"/>
    <w:rsid w:val="00F328FF"/>
    <w:rsid w:val="00F3431E"/>
    <w:rsid w:val="00F34775"/>
    <w:rsid w:val="00F34D90"/>
    <w:rsid w:val="00F356C2"/>
    <w:rsid w:val="00F361C9"/>
    <w:rsid w:val="00F373F0"/>
    <w:rsid w:val="00F4050A"/>
    <w:rsid w:val="00F45242"/>
    <w:rsid w:val="00F47829"/>
    <w:rsid w:val="00F5149D"/>
    <w:rsid w:val="00F527B1"/>
    <w:rsid w:val="00F561C0"/>
    <w:rsid w:val="00F61301"/>
    <w:rsid w:val="00F61B8E"/>
    <w:rsid w:val="00F61FAC"/>
    <w:rsid w:val="00F6225F"/>
    <w:rsid w:val="00F64135"/>
    <w:rsid w:val="00F66039"/>
    <w:rsid w:val="00F6607D"/>
    <w:rsid w:val="00F70298"/>
    <w:rsid w:val="00F71136"/>
    <w:rsid w:val="00F72654"/>
    <w:rsid w:val="00F72F0A"/>
    <w:rsid w:val="00F7442E"/>
    <w:rsid w:val="00F7610D"/>
    <w:rsid w:val="00F8175F"/>
    <w:rsid w:val="00F81BB1"/>
    <w:rsid w:val="00F822CE"/>
    <w:rsid w:val="00F8246C"/>
    <w:rsid w:val="00F83427"/>
    <w:rsid w:val="00F8438D"/>
    <w:rsid w:val="00F87BB1"/>
    <w:rsid w:val="00F90AD9"/>
    <w:rsid w:val="00F936B4"/>
    <w:rsid w:val="00F93745"/>
    <w:rsid w:val="00F93C70"/>
    <w:rsid w:val="00F95846"/>
    <w:rsid w:val="00F960C6"/>
    <w:rsid w:val="00F97A6F"/>
    <w:rsid w:val="00FA0A87"/>
    <w:rsid w:val="00FA3979"/>
    <w:rsid w:val="00FA54B0"/>
    <w:rsid w:val="00FA6668"/>
    <w:rsid w:val="00FA6C87"/>
    <w:rsid w:val="00FA7A16"/>
    <w:rsid w:val="00FB0B48"/>
    <w:rsid w:val="00FB3DC3"/>
    <w:rsid w:val="00FB4A0A"/>
    <w:rsid w:val="00FB4BC2"/>
    <w:rsid w:val="00FB6171"/>
    <w:rsid w:val="00FC17A6"/>
    <w:rsid w:val="00FC1E5F"/>
    <w:rsid w:val="00FC3672"/>
    <w:rsid w:val="00FC390A"/>
    <w:rsid w:val="00FC567D"/>
    <w:rsid w:val="00FC5CAF"/>
    <w:rsid w:val="00FC6153"/>
    <w:rsid w:val="00FD00CB"/>
    <w:rsid w:val="00FD15F2"/>
    <w:rsid w:val="00FD2165"/>
    <w:rsid w:val="00FD443E"/>
    <w:rsid w:val="00FD4C6F"/>
    <w:rsid w:val="00FD5473"/>
    <w:rsid w:val="00FD7449"/>
    <w:rsid w:val="00FE0944"/>
    <w:rsid w:val="00FE347C"/>
    <w:rsid w:val="00FE4DBB"/>
    <w:rsid w:val="00FE5A28"/>
    <w:rsid w:val="00FE69B1"/>
    <w:rsid w:val="00FE7CB2"/>
    <w:rsid w:val="00FF12DD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BE"/>
  </w:style>
  <w:style w:type="paragraph" w:styleId="1">
    <w:name w:val="heading 1"/>
    <w:basedOn w:val="a"/>
    <w:next w:val="a"/>
    <w:link w:val="10"/>
    <w:uiPriority w:val="1"/>
    <w:qFormat/>
    <w:rsid w:val="006F57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1C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57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Zag11">
    <w:name w:val="Zag_11"/>
    <w:rsid w:val="006F574D"/>
  </w:style>
  <w:style w:type="character" w:customStyle="1" w:styleId="a3">
    <w:name w:val="Нет"/>
    <w:rsid w:val="006F574D"/>
  </w:style>
  <w:style w:type="character" w:customStyle="1" w:styleId="Hyperlink0">
    <w:name w:val="Hyperlink.0"/>
    <w:rsid w:val="006F574D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1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6D1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99"/>
    <w:qFormat/>
    <w:rsid w:val="006D1CD3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qFormat/>
    <w:locked/>
    <w:rsid w:val="006D1CD3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2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52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7893</Words>
  <Characters>44993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RePack by Diakov</cp:lastModifiedBy>
  <cp:revision>17</cp:revision>
  <cp:lastPrinted>2023-09-20T06:42:00Z</cp:lastPrinted>
  <dcterms:created xsi:type="dcterms:W3CDTF">2023-06-08T11:50:00Z</dcterms:created>
  <dcterms:modified xsi:type="dcterms:W3CDTF">2025-11-10T06:52:00Z</dcterms:modified>
</cp:coreProperties>
</file>